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A689" w14:textId="77777777" w:rsidR="00C733BD" w:rsidRPr="00461CFF" w:rsidRDefault="00461CFF" w:rsidP="00C733BD">
      <w:pPr>
        <w:rPr>
          <w:b/>
          <w:sz w:val="20"/>
          <w:szCs w:val="20"/>
        </w:rPr>
      </w:pPr>
      <w:r>
        <w:rPr>
          <w:rFonts w:ascii="Cambria" w:hAnsi="Cambria"/>
          <w:b/>
          <w:bCs/>
          <w:noProof/>
          <w:color w:val="1F497D"/>
        </w:rPr>
        <w:drawing>
          <wp:inline distT="0" distB="0" distL="0" distR="0" wp14:anchorId="7F60A6B9" wp14:editId="7F60A6BA">
            <wp:extent cx="1905000" cy="342900"/>
            <wp:effectExtent l="0" t="0" r="0" b="0"/>
            <wp:docPr id="4" name="Picture 4" descr="Description: cid:image001.jpg@01C99595.40D5D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99595.40D5D0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461CFF">
        <w:rPr>
          <w:b/>
          <w:sz w:val="20"/>
          <w:szCs w:val="20"/>
        </w:rPr>
        <w:tab/>
      </w:r>
      <w:r w:rsidRPr="00461CFF">
        <w:rPr>
          <w:b/>
          <w:sz w:val="20"/>
          <w:szCs w:val="20"/>
          <w:u w:val="single"/>
        </w:rPr>
        <w:t>PURCHASE of ELECTRONIC DEVICES on FEDERAL AWARDS</w:t>
      </w:r>
    </w:p>
    <w:p w14:paraId="7F60A68A" w14:textId="77777777" w:rsidR="00461CFF" w:rsidRPr="008E3DB8" w:rsidRDefault="008E3DB8" w:rsidP="00C733BD">
      <w:pPr>
        <w:rPr>
          <w:i/>
          <w:color w:val="0070C0"/>
          <w:sz w:val="18"/>
          <w:szCs w:val="1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E3DB8">
        <w:rPr>
          <w:i/>
          <w:color w:val="0070C0"/>
          <w:sz w:val="20"/>
          <w:szCs w:val="20"/>
        </w:rPr>
        <w:t>Office of Research and Economic Development</w:t>
      </w:r>
      <w:r>
        <w:rPr>
          <w:i/>
          <w:color w:val="0070C0"/>
          <w:sz w:val="20"/>
          <w:szCs w:val="20"/>
        </w:rPr>
        <w:t xml:space="preserve"> (ORED)</w:t>
      </w:r>
    </w:p>
    <w:p w14:paraId="7F60A68B" w14:textId="77777777" w:rsidR="00C733BD" w:rsidRPr="00C733BD" w:rsidRDefault="00C733BD" w:rsidP="00C733BD">
      <w:pPr>
        <w:rPr>
          <w:sz w:val="20"/>
          <w:szCs w:val="20"/>
        </w:rPr>
      </w:pPr>
      <w:r w:rsidRPr="00C733BD">
        <w:rPr>
          <w:b/>
          <w:sz w:val="20"/>
          <w:szCs w:val="20"/>
        </w:rPr>
        <w:t>Date:</w:t>
      </w:r>
      <w:r w:rsidRPr="00C733BD">
        <w:rPr>
          <w:b/>
          <w:sz w:val="20"/>
          <w:szCs w:val="20"/>
        </w:rPr>
        <w:tab/>
      </w:r>
      <w:r w:rsidRPr="00C733BD">
        <w:rPr>
          <w:b/>
          <w:sz w:val="20"/>
          <w:szCs w:val="20"/>
        </w:rPr>
        <w:fldChar w:fldCharType="begin"/>
      </w:r>
      <w:r w:rsidRPr="00C733BD">
        <w:rPr>
          <w:b/>
          <w:sz w:val="20"/>
          <w:szCs w:val="20"/>
        </w:rPr>
        <w:instrText xml:space="preserve"> DATE \@ "MMMM d, yyyy" </w:instrText>
      </w:r>
      <w:r w:rsidRPr="00C733BD">
        <w:rPr>
          <w:b/>
          <w:sz w:val="20"/>
          <w:szCs w:val="20"/>
        </w:rPr>
        <w:fldChar w:fldCharType="separate"/>
      </w:r>
      <w:r w:rsidR="00795823">
        <w:rPr>
          <w:b/>
          <w:noProof/>
          <w:sz w:val="20"/>
          <w:szCs w:val="20"/>
        </w:rPr>
        <w:t>October 8, 2015</w:t>
      </w:r>
      <w:r w:rsidRPr="00C733BD">
        <w:rPr>
          <w:b/>
          <w:sz w:val="20"/>
          <w:szCs w:val="20"/>
        </w:rPr>
        <w:fldChar w:fldCharType="end"/>
      </w:r>
    </w:p>
    <w:p w14:paraId="7F60A68C" w14:textId="77777777" w:rsidR="00C733BD" w:rsidRPr="00C733BD" w:rsidRDefault="00C733BD" w:rsidP="00C733BD">
      <w:pPr>
        <w:rPr>
          <w:b/>
          <w:sz w:val="20"/>
          <w:szCs w:val="20"/>
        </w:rPr>
      </w:pPr>
    </w:p>
    <w:p w14:paraId="7F60A68D" w14:textId="77777777" w:rsidR="00C733BD" w:rsidRPr="00C733BD" w:rsidRDefault="00461CFF" w:rsidP="00C733BD">
      <w:pPr>
        <w:rPr>
          <w:b/>
          <w:sz w:val="20"/>
          <w:szCs w:val="20"/>
        </w:rPr>
      </w:pPr>
      <w:r>
        <w:rPr>
          <w:b/>
          <w:sz w:val="20"/>
          <w:szCs w:val="20"/>
        </w:rPr>
        <w:t xml:space="preserve">Proposal / </w:t>
      </w:r>
      <w:r w:rsidR="00C733BD" w:rsidRPr="00C733BD">
        <w:rPr>
          <w:b/>
          <w:sz w:val="20"/>
          <w:szCs w:val="20"/>
        </w:rPr>
        <w:t xml:space="preserve">Award </w:t>
      </w:r>
      <w:r>
        <w:rPr>
          <w:b/>
          <w:sz w:val="20"/>
          <w:szCs w:val="20"/>
        </w:rPr>
        <w:t>ID</w:t>
      </w:r>
      <w:r w:rsidR="00C733BD" w:rsidRPr="00C733BD">
        <w:rPr>
          <w:b/>
          <w:sz w:val="20"/>
          <w:szCs w:val="20"/>
        </w:rPr>
        <w:t>(s)</w:t>
      </w:r>
    </w:p>
    <w:tbl>
      <w:tblPr>
        <w:tblStyle w:val="TableWeb1"/>
        <w:tblW w:w="0" w:type="auto"/>
        <w:tblLook w:val="04A0" w:firstRow="1" w:lastRow="0" w:firstColumn="1" w:lastColumn="0" w:noHBand="0" w:noVBand="1"/>
      </w:tblPr>
      <w:tblGrid>
        <w:gridCol w:w="4951"/>
        <w:gridCol w:w="4951"/>
      </w:tblGrid>
      <w:tr w:rsidR="00C733BD" w:rsidRPr="00C733BD" w14:paraId="7F60A690" w14:textId="77777777" w:rsidTr="001A1976">
        <w:trPr>
          <w:cnfStyle w:val="100000000000" w:firstRow="1" w:lastRow="0" w:firstColumn="0" w:lastColumn="0" w:oddVBand="0" w:evenVBand="0" w:oddHBand="0" w:evenHBand="0" w:firstRowFirstColumn="0" w:firstRowLastColumn="0" w:lastRowFirstColumn="0" w:lastRowLastColumn="0"/>
        </w:trPr>
        <w:tc>
          <w:tcPr>
            <w:tcW w:w="4891" w:type="dxa"/>
          </w:tcPr>
          <w:p w14:paraId="7F60A68E" w14:textId="14FD1047" w:rsidR="00C733BD" w:rsidRPr="00C733BD" w:rsidRDefault="00795823" w:rsidP="001A1976">
            <w:pPr>
              <w:rPr>
                <w:b/>
                <w:sz w:val="20"/>
                <w:szCs w:val="20"/>
              </w:rPr>
            </w:pPr>
            <w:r>
              <w:rPr>
                <w:b/>
                <w:sz w:val="20"/>
                <w:szCs w:val="20"/>
              </w:rPr>
              <w:fldChar w:fldCharType="begin">
                <w:ffData>
                  <w:name w:val="Text1"/>
                  <w:enabled/>
                  <w:calcOnExit w:val="0"/>
                  <w:textInput/>
                </w:ffData>
              </w:fldChar>
            </w:r>
            <w:bookmarkStart w:id="0" w:name="Text1"/>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1"/>
            <w:r>
              <w:rPr>
                <w:b/>
                <w:sz w:val="20"/>
                <w:szCs w:val="20"/>
              </w:rPr>
              <w:fldChar w:fldCharType="end"/>
            </w:r>
            <w:bookmarkEnd w:id="0"/>
          </w:p>
        </w:tc>
        <w:tc>
          <w:tcPr>
            <w:tcW w:w="4891" w:type="dxa"/>
          </w:tcPr>
          <w:p w14:paraId="7F60A68F" w14:textId="0DA2B457" w:rsidR="00C733BD" w:rsidRPr="00C733BD" w:rsidRDefault="00795823" w:rsidP="001A1976">
            <w:pPr>
              <w:rPr>
                <w:b/>
                <w:sz w:val="20"/>
                <w:szCs w:val="20"/>
              </w:rPr>
            </w:pPr>
            <w:r>
              <w:rPr>
                <w:b/>
                <w:sz w:val="20"/>
                <w:szCs w:val="20"/>
              </w:rPr>
              <w:fldChar w:fldCharType="begin">
                <w:ffData>
                  <w:name w:val="Text2"/>
                  <w:enabled/>
                  <w:calcOnExit w:val="0"/>
                  <w:textInput/>
                </w:ffData>
              </w:fldChar>
            </w:r>
            <w:bookmarkStart w:id="2"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bl>
    <w:p w14:paraId="7F60A691" w14:textId="77777777" w:rsidR="00C733BD" w:rsidRPr="00C733BD" w:rsidRDefault="00C733BD" w:rsidP="00C733BD">
      <w:pPr>
        <w:rPr>
          <w:b/>
          <w:sz w:val="20"/>
          <w:szCs w:val="20"/>
        </w:rPr>
      </w:pPr>
    </w:p>
    <w:p w14:paraId="7F60A692" w14:textId="77777777" w:rsidR="00C733BD" w:rsidRPr="00C733BD" w:rsidRDefault="00C733BD" w:rsidP="00C733BD">
      <w:pPr>
        <w:rPr>
          <w:b/>
          <w:sz w:val="20"/>
          <w:szCs w:val="20"/>
        </w:rPr>
      </w:pPr>
      <w:r w:rsidRPr="00C733BD">
        <w:rPr>
          <w:b/>
          <w:sz w:val="20"/>
          <w:szCs w:val="20"/>
        </w:rPr>
        <w:t>Project ID(s):</w:t>
      </w:r>
      <w:r w:rsidRPr="00C733BD">
        <w:rPr>
          <w:b/>
          <w:sz w:val="20"/>
          <w:szCs w:val="20"/>
        </w:rPr>
        <w:tab/>
      </w:r>
      <w:r w:rsidRPr="00C733BD">
        <w:rPr>
          <w:b/>
          <w:sz w:val="20"/>
          <w:szCs w:val="20"/>
        </w:rPr>
        <w:tab/>
      </w:r>
      <w:r w:rsidRPr="00C733BD">
        <w:rPr>
          <w:b/>
          <w:sz w:val="20"/>
          <w:szCs w:val="20"/>
        </w:rPr>
        <w:tab/>
      </w:r>
      <w:r w:rsidRPr="00C733BD">
        <w:rPr>
          <w:b/>
          <w:sz w:val="20"/>
          <w:szCs w:val="20"/>
        </w:rPr>
        <w:tab/>
      </w:r>
      <w:r w:rsidRPr="00C733BD">
        <w:rPr>
          <w:b/>
          <w:sz w:val="20"/>
          <w:szCs w:val="20"/>
        </w:rPr>
        <w:tab/>
      </w:r>
      <w:r w:rsidR="00461CFF">
        <w:rPr>
          <w:b/>
          <w:sz w:val="20"/>
          <w:szCs w:val="20"/>
        </w:rPr>
        <w:tab/>
      </w:r>
      <w:r w:rsidRPr="00C733BD">
        <w:rPr>
          <w:b/>
          <w:sz w:val="20"/>
          <w:szCs w:val="20"/>
        </w:rPr>
        <w:t>Allocation of use (%)</w:t>
      </w:r>
      <w:r w:rsidRPr="00C733BD">
        <w:rPr>
          <w:b/>
          <w:sz w:val="20"/>
          <w:szCs w:val="20"/>
        </w:rPr>
        <w:tab/>
      </w:r>
    </w:p>
    <w:tbl>
      <w:tblPr>
        <w:tblStyle w:val="TableWeb1"/>
        <w:tblW w:w="0" w:type="auto"/>
        <w:tblLook w:val="04A0" w:firstRow="1" w:lastRow="0" w:firstColumn="1" w:lastColumn="0" w:noHBand="0" w:noVBand="1"/>
      </w:tblPr>
      <w:tblGrid>
        <w:gridCol w:w="4951"/>
        <w:gridCol w:w="4951"/>
      </w:tblGrid>
      <w:tr w:rsidR="00C733BD" w:rsidRPr="00C733BD" w14:paraId="7F60A695" w14:textId="77777777" w:rsidTr="001A1976">
        <w:trPr>
          <w:cnfStyle w:val="100000000000" w:firstRow="1" w:lastRow="0" w:firstColumn="0" w:lastColumn="0" w:oddVBand="0" w:evenVBand="0" w:oddHBand="0" w:evenHBand="0" w:firstRowFirstColumn="0" w:firstRowLastColumn="0" w:lastRowFirstColumn="0" w:lastRowLastColumn="0"/>
        </w:trPr>
        <w:tc>
          <w:tcPr>
            <w:tcW w:w="4891" w:type="dxa"/>
          </w:tcPr>
          <w:p w14:paraId="7F60A693" w14:textId="361EF173" w:rsidR="00C733BD" w:rsidRPr="00795823" w:rsidRDefault="00795823" w:rsidP="001A1976">
            <w:pPr>
              <w:rPr>
                <w:sz w:val="20"/>
                <w:szCs w:val="20"/>
              </w:rPr>
            </w:pPr>
            <w:r w:rsidRPr="00795823">
              <w:rPr>
                <w:sz w:val="20"/>
                <w:szCs w:val="20"/>
              </w:rPr>
              <w:fldChar w:fldCharType="begin">
                <w:ffData>
                  <w:name w:val="Text3"/>
                  <w:enabled/>
                  <w:calcOnExit w:val="0"/>
                  <w:textInput/>
                </w:ffData>
              </w:fldChar>
            </w:r>
            <w:bookmarkStart w:id="3" w:name="Text3"/>
            <w:r w:rsidRPr="00795823">
              <w:rPr>
                <w:sz w:val="20"/>
                <w:szCs w:val="20"/>
              </w:rPr>
              <w:instrText xml:space="preserve"> FORMTEXT </w:instrText>
            </w:r>
            <w:r w:rsidRPr="00795823">
              <w:rPr>
                <w:sz w:val="20"/>
                <w:szCs w:val="20"/>
              </w:rPr>
            </w:r>
            <w:r w:rsidRPr="00795823">
              <w:rPr>
                <w:sz w:val="20"/>
                <w:szCs w:val="20"/>
              </w:rPr>
              <w:fldChar w:fldCharType="separate"/>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sz w:val="20"/>
                <w:szCs w:val="20"/>
              </w:rPr>
              <w:fldChar w:fldCharType="end"/>
            </w:r>
            <w:bookmarkEnd w:id="3"/>
          </w:p>
        </w:tc>
        <w:tc>
          <w:tcPr>
            <w:tcW w:w="4891" w:type="dxa"/>
          </w:tcPr>
          <w:p w14:paraId="7F60A694" w14:textId="5E4386F4" w:rsidR="00C733BD" w:rsidRPr="00795823" w:rsidRDefault="00795823" w:rsidP="001A1976">
            <w:pPr>
              <w:rPr>
                <w:sz w:val="20"/>
                <w:szCs w:val="20"/>
              </w:rPr>
            </w:pPr>
            <w:r w:rsidRPr="00795823">
              <w:rPr>
                <w:sz w:val="20"/>
                <w:szCs w:val="20"/>
              </w:rPr>
              <w:fldChar w:fldCharType="begin">
                <w:ffData>
                  <w:name w:val="Text5"/>
                  <w:enabled/>
                  <w:calcOnExit w:val="0"/>
                  <w:textInput/>
                </w:ffData>
              </w:fldChar>
            </w:r>
            <w:bookmarkStart w:id="4" w:name="Text5"/>
            <w:r w:rsidRPr="00795823">
              <w:rPr>
                <w:sz w:val="20"/>
                <w:szCs w:val="20"/>
              </w:rPr>
              <w:instrText xml:space="preserve"> FORMTEXT </w:instrText>
            </w:r>
            <w:r w:rsidRPr="00795823">
              <w:rPr>
                <w:sz w:val="20"/>
                <w:szCs w:val="20"/>
              </w:rPr>
            </w:r>
            <w:r w:rsidRPr="00795823">
              <w:rPr>
                <w:sz w:val="20"/>
                <w:szCs w:val="20"/>
              </w:rPr>
              <w:fldChar w:fldCharType="separate"/>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sz w:val="20"/>
                <w:szCs w:val="20"/>
              </w:rPr>
              <w:fldChar w:fldCharType="end"/>
            </w:r>
            <w:bookmarkEnd w:id="4"/>
          </w:p>
        </w:tc>
      </w:tr>
      <w:tr w:rsidR="00C733BD" w:rsidRPr="00C733BD" w14:paraId="7F60A698" w14:textId="77777777" w:rsidTr="001A1976">
        <w:tc>
          <w:tcPr>
            <w:tcW w:w="4891" w:type="dxa"/>
          </w:tcPr>
          <w:p w14:paraId="7F60A696" w14:textId="3664423A" w:rsidR="00C733BD" w:rsidRPr="00795823" w:rsidRDefault="00795823" w:rsidP="001A1976">
            <w:pPr>
              <w:rPr>
                <w:sz w:val="20"/>
                <w:szCs w:val="20"/>
              </w:rPr>
            </w:pPr>
            <w:r w:rsidRPr="00795823">
              <w:rPr>
                <w:sz w:val="20"/>
                <w:szCs w:val="20"/>
              </w:rPr>
              <w:fldChar w:fldCharType="begin">
                <w:ffData>
                  <w:name w:val="Text4"/>
                  <w:enabled/>
                  <w:calcOnExit w:val="0"/>
                  <w:textInput/>
                </w:ffData>
              </w:fldChar>
            </w:r>
            <w:bookmarkStart w:id="5" w:name="Text4"/>
            <w:r w:rsidRPr="00795823">
              <w:rPr>
                <w:sz w:val="20"/>
                <w:szCs w:val="20"/>
              </w:rPr>
              <w:instrText xml:space="preserve"> FORMTEXT </w:instrText>
            </w:r>
            <w:r w:rsidRPr="00795823">
              <w:rPr>
                <w:sz w:val="20"/>
                <w:szCs w:val="20"/>
              </w:rPr>
            </w:r>
            <w:r w:rsidRPr="00795823">
              <w:rPr>
                <w:sz w:val="20"/>
                <w:szCs w:val="20"/>
              </w:rPr>
              <w:fldChar w:fldCharType="separate"/>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sz w:val="20"/>
                <w:szCs w:val="20"/>
              </w:rPr>
              <w:fldChar w:fldCharType="end"/>
            </w:r>
            <w:bookmarkEnd w:id="5"/>
          </w:p>
        </w:tc>
        <w:tc>
          <w:tcPr>
            <w:tcW w:w="4891" w:type="dxa"/>
          </w:tcPr>
          <w:p w14:paraId="7F60A697" w14:textId="69E8A4C8" w:rsidR="00C733BD" w:rsidRPr="00795823" w:rsidRDefault="00795823" w:rsidP="001A1976">
            <w:pPr>
              <w:rPr>
                <w:sz w:val="20"/>
                <w:szCs w:val="20"/>
              </w:rPr>
            </w:pPr>
            <w:r w:rsidRPr="00795823">
              <w:rPr>
                <w:sz w:val="20"/>
                <w:szCs w:val="20"/>
              </w:rPr>
              <w:fldChar w:fldCharType="begin">
                <w:ffData>
                  <w:name w:val="Text6"/>
                  <w:enabled/>
                  <w:calcOnExit w:val="0"/>
                  <w:textInput/>
                </w:ffData>
              </w:fldChar>
            </w:r>
            <w:bookmarkStart w:id="6" w:name="Text6"/>
            <w:r w:rsidRPr="00795823">
              <w:rPr>
                <w:sz w:val="20"/>
                <w:szCs w:val="20"/>
              </w:rPr>
              <w:instrText xml:space="preserve"> FORMTEXT </w:instrText>
            </w:r>
            <w:r w:rsidRPr="00795823">
              <w:rPr>
                <w:sz w:val="20"/>
                <w:szCs w:val="20"/>
              </w:rPr>
            </w:r>
            <w:r w:rsidRPr="00795823">
              <w:rPr>
                <w:sz w:val="20"/>
                <w:szCs w:val="20"/>
              </w:rPr>
              <w:fldChar w:fldCharType="separate"/>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noProof/>
                <w:sz w:val="20"/>
                <w:szCs w:val="20"/>
              </w:rPr>
              <w:t> </w:t>
            </w:r>
            <w:r w:rsidRPr="00795823">
              <w:rPr>
                <w:sz w:val="20"/>
                <w:szCs w:val="20"/>
              </w:rPr>
              <w:fldChar w:fldCharType="end"/>
            </w:r>
            <w:bookmarkEnd w:id="6"/>
          </w:p>
        </w:tc>
      </w:tr>
    </w:tbl>
    <w:p w14:paraId="7F60A699" w14:textId="77777777" w:rsidR="00C733BD" w:rsidRPr="00C733BD" w:rsidRDefault="00C733BD" w:rsidP="00C733BD">
      <w:pPr>
        <w:rPr>
          <w:b/>
          <w:sz w:val="20"/>
          <w:szCs w:val="20"/>
        </w:rPr>
      </w:pPr>
    </w:p>
    <w:p w14:paraId="7F60A69A" w14:textId="77777777" w:rsidR="00C733BD" w:rsidRPr="00C733BD" w:rsidRDefault="00C733BD" w:rsidP="00C733BD">
      <w:pPr>
        <w:rPr>
          <w:b/>
          <w:sz w:val="20"/>
          <w:szCs w:val="20"/>
        </w:rPr>
      </w:pPr>
      <w:r w:rsidRPr="00C733BD">
        <w:rPr>
          <w:b/>
          <w:sz w:val="20"/>
          <w:szCs w:val="20"/>
        </w:rPr>
        <w:t>Device(s) for which exception is requested:</w:t>
      </w:r>
    </w:p>
    <w:p w14:paraId="7F60A69B" w14:textId="77777777" w:rsidR="00C733BD" w:rsidRPr="00575FC2" w:rsidRDefault="00C733BD" w:rsidP="0076229B">
      <w:pPr>
        <w:jc w:val="both"/>
        <w:rPr>
          <w:sz w:val="20"/>
          <w:szCs w:val="20"/>
        </w:rPr>
      </w:pPr>
      <w:r w:rsidRPr="00575FC2">
        <w:rPr>
          <w:sz w:val="20"/>
          <w:szCs w:val="20"/>
        </w:rPr>
        <w:t xml:space="preserve">In general the guidance provided by the federal government indicates that computers and other personal electronic devices are not </w:t>
      </w:r>
      <w:r w:rsidR="00AA022A">
        <w:rPr>
          <w:sz w:val="20"/>
          <w:szCs w:val="20"/>
        </w:rPr>
        <w:t xml:space="preserve">an </w:t>
      </w:r>
      <w:r w:rsidRPr="00575FC2">
        <w:rPr>
          <w:sz w:val="20"/>
          <w:szCs w:val="20"/>
        </w:rPr>
        <w:t>allowable direct cost on sponsored projects given that general purpose computing support is considered to be an administrative cost covered by F&amp;A.</w:t>
      </w:r>
    </w:p>
    <w:p w14:paraId="7F60A69C" w14:textId="77777777" w:rsidR="00C733BD" w:rsidRPr="00575FC2" w:rsidRDefault="00C733BD" w:rsidP="0076229B">
      <w:pPr>
        <w:jc w:val="both"/>
        <w:rPr>
          <w:sz w:val="20"/>
          <w:szCs w:val="20"/>
        </w:rPr>
      </w:pPr>
    </w:p>
    <w:p w14:paraId="7F60A69D" w14:textId="77777777" w:rsidR="00C733BD" w:rsidRPr="00575FC2" w:rsidRDefault="00C733BD" w:rsidP="0076229B">
      <w:pPr>
        <w:jc w:val="both"/>
        <w:rPr>
          <w:sz w:val="20"/>
          <w:szCs w:val="20"/>
        </w:rPr>
      </w:pPr>
      <w:r w:rsidRPr="00575FC2">
        <w:rPr>
          <w:sz w:val="20"/>
          <w:szCs w:val="20"/>
        </w:rPr>
        <w:t>Given that computer</w:t>
      </w:r>
      <w:r w:rsidR="00AA022A">
        <w:rPr>
          <w:sz w:val="20"/>
          <w:szCs w:val="20"/>
        </w:rPr>
        <w:t>s</w:t>
      </w:r>
      <w:r w:rsidRPr="00575FC2">
        <w:rPr>
          <w:sz w:val="20"/>
          <w:szCs w:val="20"/>
        </w:rPr>
        <w:t xml:space="preserve"> and electronic devices (tablets, printers) are generally used for many activities (for example, instruction, research, community service, administration) the general guidance is that these devices do not meet the threshold requirements that permit the direct charging of their acquisition to a sponsored project.</w:t>
      </w:r>
    </w:p>
    <w:p w14:paraId="7F60A69E" w14:textId="77777777" w:rsidR="00C733BD" w:rsidRPr="00575FC2" w:rsidRDefault="00C733BD" w:rsidP="0076229B">
      <w:pPr>
        <w:jc w:val="both"/>
        <w:rPr>
          <w:sz w:val="20"/>
          <w:szCs w:val="20"/>
        </w:rPr>
      </w:pPr>
    </w:p>
    <w:tbl>
      <w:tblPr>
        <w:tblStyle w:val="GridTableLight"/>
        <w:tblpPr w:leftFromText="180" w:rightFromText="180" w:vertAnchor="text" w:horzAnchor="page" w:tblpX="4231" w:tblpY="538"/>
        <w:tblW w:w="0" w:type="auto"/>
        <w:tblLook w:val="04A0" w:firstRow="1" w:lastRow="0" w:firstColumn="1" w:lastColumn="0" w:noHBand="0" w:noVBand="1"/>
      </w:tblPr>
      <w:tblGrid>
        <w:gridCol w:w="6802"/>
      </w:tblGrid>
      <w:tr w:rsidR="007A45C0" w14:paraId="4034DF18" w14:textId="77777777" w:rsidTr="007A45C0">
        <w:trPr>
          <w:trHeight w:val="265"/>
        </w:trPr>
        <w:tc>
          <w:tcPr>
            <w:tcW w:w="6802" w:type="dxa"/>
          </w:tcPr>
          <w:p w14:paraId="79B56D73" w14:textId="534BCCD6" w:rsidR="007A45C0" w:rsidRDefault="00795823" w:rsidP="007A45C0">
            <w:pPr>
              <w:jc w:val="both"/>
              <w:rPr>
                <w:sz w:val="20"/>
                <w:szCs w:val="20"/>
              </w:rPr>
            </w:pPr>
            <w:r>
              <w:rPr>
                <w:sz w:val="20"/>
                <w:szCs w:val="20"/>
              </w:rPr>
              <w:fldChar w:fldCharType="begin">
                <w:ffData>
                  <w:name w:val="Text7"/>
                  <w:enabled/>
                  <w:calcOnExit w:val="0"/>
                  <w:textInput/>
                </w:ffData>
              </w:fldChar>
            </w:r>
            <w:r>
              <w:rPr>
                <w:sz w:val="20"/>
                <w:szCs w:val="20"/>
              </w:rPr>
              <w:instrText xml:space="preserve"> </w:instrText>
            </w:r>
            <w:bookmarkStart w:id="7" w:name="Text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7F60A6A0" w14:textId="3F7D24A7" w:rsidR="000A5271" w:rsidRDefault="00C733BD" w:rsidP="000A5271">
      <w:pPr>
        <w:jc w:val="both"/>
        <w:rPr>
          <w:sz w:val="20"/>
          <w:szCs w:val="20"/>
        </w:rPr>
      </w:pPr>
      <w:r w:rsidRPr="00575FC2">
        <w:rPr>
          <w:sz w:val="20"/>
          <w:szCs w:val="20"/>
        </w:rPr>
        <w:t>In some specific and unique cases the use of these devices specifically required for individual research projects can be justified as directly benefitting those awards.</w:t>
      </w:r>
      <w:r>
        <w:rPr>
          <w:sz w:val="20"/>
          <w:szCs w:val="20"/>
        </w:rPr>
        <w:t xml:space="preserve">  </w:t>
      </w:r>
      <w:r w:rsidRPr="00575FC2">
        <w:rPr>
          <w:sz w:val="20"/>
          <w:szCs w:val="20"/>
        </w:rPr>
        <w:t xml:space="preserve">Please </w:t>
      </w:r>
      <w:r w:rsidR="006501F8">
        <w:rPr>
          <w:sz w:val="20"/>
          <w:szCs w:val="20"/>
        </w:rPr>
        <w:t>list item</w:t>
      </w:r>
      <w:r w:rsidR="00605491">
        <w:rPr>
          <w:sz w:val="20"/>
          <w:szCs w:val="20"/>
        </w:rPr>
        <w:t>(s)</w:t>
      </w:r>
      <w:r w:rsidR="006501F8">
        <w:rPr>
          <w:sz w:val="20"/>
          <w:szCs w:val="20"/>
        </w:rPr>
        <w:t xml:space="preserve"> and </w:t>
      </w:r>
      <w:r w:rsidRPr="00575FC2">
        <w:rPr>
          <w:sz w:val="20"/>
          <w:szCs w:val="20"/>
        </w:rPr>
        <w:t>check any and all applicable uses for the device</w:t>
      </w:r>
      <w:r w:rsidR="00605491">
        <w:rPr>
          <w:sz w:val="20"/>
          <w:szCs w:val="20"/>
        </w:rPr>
        <w:t>(s)</w:t>
      </w:r>
      <w:r w:rsidRPr="00575FC2">
        <w:rPr>
          <w:sz w:val="20"/>
          <w:szCs w:val="20"/>
        </w:rPr>
        <w:t xml:space="preserve"> being purchased;</w:t>
      </w:r>
      <w:r w:rsidR="00E834C2">
        <w:rPr>
          <w:sz w:val="20"/>
          <w:szCs w:val="20"/>
        </w:rPr>
        <w:t xml:space="preserve"> </w:t>
      </w:r>
    </w:p>
    <w:p w14:paraId="40C7E80D" w14:textId="77777777" w:rsidR="007A45C0" w:rsidRPr="00C733BD" w:rsidRDefault="007A45C0" w:rsidP="000A5271">
      <w:pPr>
        <w:jc w:val="both"/>
        <w:rPr>
          <w:sz w:val="20"/>
          <w:szCs w:val="20"/>
        </w:rPr>
      </w:pPr>
    </w:p>
    <w:p w14:paraId="7F60A6A1" w14:textId="77777777" w:rsidR="00C733BD" w:rsidRPr="000A5271" w:rsidRDefault="00795823" w:rsidP="000A5271">
      <w:pPr>
        <w:spacing w:after="120"/>
        <w:ind w:firstLine="720"/>
        <w:rPr>
          <w:sz w:val="20"/>
          <w:szCs w:val="20"/>
        </w:rPr>
      </w:pPr>
      <w:sdt>
        <w:sdtPr>
          <w:rPr>
            <w:rFonts w:ascii="MS Gothic" w:eastAsia="MS Gothic" w:hAnsi="MS Gothic"/>
            <w:sz w:val="20"/>
            <w:szCs w:val="20"/>
          </w:rPr>
          <w:id w:val="-1917859809"/>
          <w14:checkbox>
            <w14:checked w14:val="0"/>
            <w14:checkedState w14:val="2612" w14:font="MS Gothic"/>
            <w14:uncheckedState w14:val="2610" w14:font="MS Gothic"/>
          </w14:checkbox>
        </w:sdtPr>
        <w:sdtEndPr/>
        <w:sdtContent>
          <w:r w:rsidR="000A5271" w:rsidRPr="000A5271">
            <w:rPr>
              <w:rFonts w:ascii="MS Gothic" w:eastAsia="MS Gothic" w:hAnsi="MS Gothic" w:hint="eastAsia"/>
              <w:sz w:val="20"/>
              <w:szCs w:val="20"/>
            </w:rPr>
            <w:t>☐</w:t>
          </w:r>
        </w:sdtContent>
      </w:sdt>
      <w:r w:rsidR="000A5271">
        <w:rPr>
          <w:rFonts w:ascii="MS Gothic" w:eastAsia="MS Gothic" w:hAnsi="MS Gothic"/>
          <w:sz w:val="20"/>
          <w:szCs w:val="20"/>
        </w:rPr>
        <w:t xml:space="preserve"> </w:t>
      </w:r>
      <w:r w:rsidR="00C733BD" w:rsidRPr="000A5271">
        <w:rPr>
          <w:sz w:val="20"/>
          <w:szCs w:val="20"/>
        </w:rPr>
        <w:t>Controlling an instrument</w:t>
      </w:r>
    </w:p>
    <w:p w14:paraId="7F60A6A2" w14:textId="77777777" w:rsidR="000A5271" w:rsidRDefault="00795823" w:rsidP="000A5271">
      <w:pPr>
        <w:spacing w:after="120"/>
        <w:ind w:firstLine="720"/>
        <w:rPr>
          <w:sz w:val="20"/>
          <w:szCs w:val="20"/>
        </w:rPr>
      </w:pPr>
      <w:sdt>
        <w:sdtPr>
          <w:rPr>
            <w:sz w:val="20"/>
            <w:szCs w:val="20"/>
          </w:rPr>
          <w:id w:val="-1507360621"/>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Acquiring data from an instrument</w:t>
      </w:r>
    </w:p>
    <w:p w14:paraId="7F60A6A3" w14:textId="77777777" w:rsidR="00C733BD" w:rsidRPr="000A5271" w:rsidRDefault="00795823" w:rsidP="000A5271">
      <w:pPr>
        <w:spacing w:after="120"/>
        <w:ind w:firstLine="720"/>
        <w:rPr>
          <w:sz w:val="20"/>
          <w:szCs w:val="20"/>
        </w:rPr>
      </w:pPr>
      <w:sdt>
        <w:sdtPr>
          <w:rPr>
            <w:sz w:val="20"/>
            <w:szCs w:val="20"/>
          </w:rPr>
          <w:id w:val="2110616467"/>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Numerical calculations and simulations</w:t>
      </w:r>
    </w:p>
    <w:p w14:paraId="7F60A6A4" w14:textId="77777777" w:rsidR="000A5271" w:rsidRDefault="00795823" w:rsidP="000A5271">
      <w:pPr>
        <w:spacing w:after="120"/>
        <w:ind w:firstLine="720"/>
        <w:rPr>
          <w:sz w:val="20"/>
          <w:szCs w:val="20"/>
        </w:rPr>
      </w:pPr>
      <w:sdt>
        <w:sdtPr>
          <w:rPr>
            <w:sz w:val="20"/>
            <w:szCs w:val="20"/>
          </w:rPr>
          <w:id w:val="165137120"/>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Image and video analysis</w:t>
      </w:r>
    </w:p>
    <w:p w14:paraId="7F60A6A5" w14:textId="77777777" w:rsidR="000A5271" w:rsidRDefault="00795823" w:rsidP="000A5271">
      <w:pPr>
        <w:spacing w:after="120"/>
        <w:ind w:firstLine="720"/>
        <w:rPr>
          <w:sz w:val="20"/>
          <w:szCs w:val="20"/>
        </w:rPr>
      </w:pPr>
      <w:sdt>
        <w:sdtPr>
          <w:rPr>
            <w:sz w:val="20"/>
            <w:szCs w:val="20"/>
          </w:rPr>
          <w:id w:val="1802266220"/>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Data analysis and manipulation</w:t>
      </w:r>
    </w:p>
    <w:p w14:paraId="7F60A6A6" w14:textId="77777777" w:rsidR="000A5271" w:rsidRDefault="00795823" w:rsidP="000A5271">
      <w:pPr>
        <w:spacing w:after="120"/>
        <w:ind w:firstLine="720"/>
        <w:rPr>
          <w:sz w:val="20"/>
          <w:szCs w:val="20"/>
        </w:rPr>
      </w:pPr>
      <w:sdt>
        <w:sdtPr>
          <w:rPr>
            <w:sz w:val="20"/>
            <w:szCs w:val="20"/>
          </w:rPr>
          <w:id w:val="1107078111"/>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Data mining</w:t>
      </w:r>
    </w:p>
    <w:p w14:paraId="7F60A6A7" w14:textId="77777777" w:rsidR="000A5271" w:rsidRDefault="00795823" w:rsidP="000A5271">
      <w:pPr>
        <w:spacing w:after="120"/>
        <w:ind w:firstLine="720"/>
        <w:rPr>
          <w:sz w:val="20"/>
          <w:szCs w:val="20"/>
        </w:rPr>
      </w:pPr>
      <w:sdt>
        <w:sdtPr>
          <w:rPr>
            <w:sz w:val="20"/>
            <w:szCs w:val="20"/>
          </w:rPr>
          <w:id w:val="1374504829"/>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Writing computer code for the sponsored project</w:t>
      </w:r>
    </w:p>
    <w:p w14:paraId="7F60A6A8" w14:textId="77777777" w:rsidR="00C733BD" w:rsidRPr="00C733BD" w:rsidRDefault="00795823" w:rsidP="000A5271">
      <w:pPr>
        <w:spacing w:after="120"/>
        <w:ind w:firstLine="720"/>
        <w:rPr>
          <w:sz w:val="20"/>
          <w:szCs w:val="20"/>
        </w:rPr>
      </w:pPr>
      <w:sdt>
        <w:sdtPr>
          <w:rPr>
            <w:sz w:val="20"/>
            <w:szCs w:val="20"/>
          </w:rPr>
          <w:id w:val="70164684"/>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Preparation of testing materials and recording of participant responses</w:t>
      </w:r>
    </w:p>
    <w:p w14:paraId="7F60A6A9" w14:textId="77777777" w:rsidR="000A5271" w:rsidRDefault="00795823" w:rsidP="000A5271">
      <w:pPr>
        <w:spacing w:after="120"/>
        <w:ind w:firstLine="720"/>
        <w:rPr>
          <w:sz w:val="20"/>
          <w:szCs w:val="20"/>
        </w:rPr>
      </w:pPr>
      <w:sdt>
        <w:sdtPr>
          <w:rPr>
            <w:sz w:val="20"/>
            <w:szCs w:val="20"/>
          </w:rPr>
          <w:id w:val="1674143795"/>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Device is used to record data while in the field, (e.g. archeological site)</w:t>
      </w:r>
    </w:p>
    <w:p w14:paraId="7F60A6AA" w14:textId="77777777" w:rsidR="00C733BD" w:rsidRDefault="00795823" w:rsidP="000A5271">
      <w:pPr>
        <w:spacing w:after="120"/>
        <w:ind w:firstLine="720"/>
        <w:rPr>
          <w:sz w:val="20"/>
          <w:szCs w:val="20"/>
        </w:rPr>
      </w:pPr>
      <w:sdt>
        <w:sdtPr>
          <w:rPr>
            <w:sz w:val="20"/>
            <w:szCs w:val="20"/>
          </w:rPr>
          <w:id w:val="-1149355839"/>
          <w14:checkbox>
            <w14:checked w14:val="0"/>
            <w14:checkedState w14:val="2612" w14:font="MS Gothic"/>
            <w14:uncheckedState w14:val="2610" w14:font="MS Gothic"/>
          </w14:checkbox>
        </w:sdtPr>
        <w:sdtEndPr/>
        <w:sdtContent>
          <w:r w:rsidR="000A5271">
            <w:rPr>
              <w:rFonts w:ascii="MS Gothic" w:eastAsia="MS Gothic" w:hAnsi="MS Gothic" w:hint="eastAsia"/>
              <w:sz w:val="20"/>
              <w:szCs w:val="20"/>
            </w:rPr>
            <w:t>☐</w:t>
          </w:r>
        </w:sdtContent>
      </w:sdt>
      <w:r w:rsidR="000A5271">
        <w:rPr>
          <w:sz w:val="20"/>
          <w:szCs w:val="20"/>
        </w:rPr>
        <w:t xml:space="preserve"> </w:t>
      </w:r>
      <w:r w:rsidR="00C733BD" w:rsidRPr="000A5271">
        <w:rPr>
          <w:sz w:val="20"/>
          <w:szCs w:val="20"/>
        </w:rPr>
        <w:t>Other (</w:t>
      </w:r>
      <w:r w:rsidR="005911FC" w:rsidRPr="000A5271">
        <w:rPr>
          <w:sz w:val="20"/>
          <w:szCs w:val="20"/>
        </w:rPr>
        <w:t>provide explanation to determine justifiable use benefiting the award</w:t>
      </w:r>
      <w:r w:rsidR="00C733BD" w:rsidRPr="000A5271">
        <w:rPr>
          <w:sz w:val="20"/>
          <w:szCs w:val="20"/>
        </w:rPr>
        <w:t>)</w:t>
      </w:r>
      <w:r w:rsidR="00C24618" w:rsidRPr="000A5271">
        <w:rPr>
          <w:sz w:val="20"/>
          <w:szCs w:val="20"/>
        </w:rPr>
        <w:t xml:space="preserve"> </w:t>
      </w:r>
    </w:p>
    <w:p w14:paraId="7F60A6AB" w14:textId="77777777" w:rsidR="000A5271" w:rsidRPr="000A5271" w:rsidRDefault="000A5271" w:rsidP="000A5271">
      <w:pPr>
        <w:spacing w:after="120"/>
        <w:ind w:firstLine="720"/>
        <w:rPr>
          <w:sz w:val="20"/>
          <w:szCs w:val="20"/>
        </w:rPr>
      </w:pPr>
    </w:p>
    <w:tbl>
      <w:tblPr>
        <w:tblStyle w:val="TableWeb1"/>
        <w:tblW w:w="0" w:type="auto"/>
        <w:tblLook w:val="04A0" w:firstRow="1" w:lastRow="0" w:firstColumn="1" w:lastColumn="0" w:noHBand="0" w:noVBand="1"/>
      </w:tblPr>
      <w:tblGrid>
        <w:gridCol w:w="9430"/>
      </w:tblGrid>
      <w:tr w:rsidR="00C733BD" w14:paraId="7F60A6AD" w14:textId="77777777" w:rsidTr="00C733BD">
        <w:trPr>
          <w:cnfStyle w:val="100000000000" w:firstRow="1" w:lastRow="0" w:firstColumn="0" w:lastColumn="0" w:oddVBand="0" w:evenVBand="0" w:oddHBand="0" w:evenHBand="0" w:firstRowFirstColumn="0" w:firstRowLastColumn="0" w:lastRowFirstColumn="0" w:lastRowLastColumn="0"/>
        </w:trPr>
        <w:tc>
          <w:tcPr>
            <w:tcW w:w="9350" w:type="dxa"/>
          </w:tcPr>
          <w:p w14:paraId="7F60A6AC" w14:textId="232BFD6D" w:rsidR="00C733BD" w:rsidRDefault="00795823" w:rsidP="00C733BD">
            <w:pPr>
              <w:pStyle w:val="ListParagraph"/>
              <w:ind w:left="0"/>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14:paraId="7F60A6AE" w14:textId="77777777" w:rsidR="00C733BD" w:rsidRPr="00C733BD" w:rsidRDefault="00C733BD" w:rsidP="00C733BD">
      <w:pPr>
        <w:rPr>
          <w:sz w:val="20"/>
          <w:szCs w:val="20"/>
        </w:rPr>
      </w:pPr>
    </w:p>
    <w:p w14:paraId="7F60A6AF" w14:textId="77777777" w:rsidR="00C733BD" w:rsidRPr="00C733BD" w:rsidRDefault="00C733BD" w:rsidP="0076229B">
      <w:pPr>
        <w:jc w:val="both"/>
        <w:rPr>
          <w:sz w:val="20"/>
          <w:szCs w:val="20"/>
        </w:rPr>
      </w:pPr>
      <w:r w:rsidRPr="00C733BD">
        <w:rPr>
          <w:sz w:val="20"/>
          <w:szCs w:val="20"/>
        </w:rPr>
        <w:t>I certify that the electronic device(s) being purchased is for the furtherance of the research funded by this project, for the uses selected above and exclusively used for the project(s) (at least 95% used for the programmatic conduct of the sponsored project).</w:t>
      </w:r>
      <w:r>
        <w:rPr>
          <w:sz w:val="20"/>
          <w:szCs w:val="20"/>
        </w:rPr>
        <w:t xml:space="preserve"> </w:t>
      </w:r>
    </w:p>
    <w:p w14:paraId="7F60A6B0" w14:textId="77777777" w:rsidR="00C733BD" w:rsidRPr="00C733BD" w:rsidRDefault="00C733BD" w:rsidP="0076229B">
      <w:pPr>
        <w:jc w:val="both"/>
        <w:rPr>
          <w:sz w:val="20"/>
          <w:szCs w:val="20"/>
          <w:highlight w:val="lightGray"/>
        </w:rPr>
      </w:pPr>
    </w:p>
    <w:p w14:paraId="7F60A6B1" w14:textId="77777777" w:rsidR="00C733BD" w:rsidRPr="00C733BD" w:rsidRDefault="00C733BD" w:rsidP="00C733BD">
      <w:pPr>
        <w:rPr>
          <w:sz w:val="20"/>
          <w:szCs w:val="20"/>
        </w:rPr>
      </w:pPr>
      <w:r w:rsidRPr="00C733BD">
        <w:rPr>
          <w:sz w:val="20"/>
          <w:szCs w:val="20"/>
        </w:rPr>
        <w:t>Print PI Name</w:t>
      </w:r>
      <w:r w:rsidRPr="00C733BD">
        <w:rPr>
          <w:sz w:val="20"/>
          <w:szCs w:val="20"/>
        </w:rPr>
        <w:tab/>
      </w:r>
      <w:r w:rsidRPr="00C733BD">
        <w:rPr>
          <w:sz w:val="20"/>
          <w:szCs w:val="20"/>
        </w:rPr>
        <w:tab/>
      </w:r>
      <w:r w:rsidRPr="00C733BD">
        <w:rPr>
          <w:sz w:val="20"/>
          <w:szCs w:val="20"/>
        </w:rPr>
        <w:tab/>
      </w:r>
      <w:r w:rsidRPr="00C733BD">
        <w:rPr>
          <w:sz w:val="20"/>
          <w:szCs w:val="20"/>
        </w:rPr>
        <w:tab/>
      </w:r>
      <w:r w:rsidRPr="00C733BD">
        <w:rPr>
          <w:sz w:val="20"/>
          <w:szCs w:val="20"/>
        </w:rPr>
        <w:tab/>
      </w:r>
      <w:r w:rsidRPr="00C733BD">
        <w:rPr>
          <w:sz w:val="20"/>
          <w:szCs w:val="20"/>
        </w:rPr>
        <w:tab/>
        <w:t>PI Signature</w:t>
      </w:r>
    </w:p>
    <w:tbl>
      <w:tblPr>
        <w:tblStyle w:val="TableWeb1"/>
        <w:tblW w:w="0" w:type="auto"/>
        <w:tblLook w:val="04A0" w:firstRow="1" w:lastRow="0" w:firstColumn="1" w:lastColumn="0" w:noHBand="0" w:noVBand="1"/>
      </w:tblPr>
      <w:tblGrid>
        <w:gridCol w:w="4951"/>
        <w:gridCol w:w="4951"/>
      </w:tblGrid>
      <w:tr w:rsidR="00C733BD" w:rsidRPr="00C733BD" w14:paraId="7F60A6B4" w14:textId="77777777" w:rsidTr="001A1976">
        <w:trPr>
          <w:cnfStyle w:val="100000000000" w:firstRow="1" w:lastRow="0" w:firstColumn="0" w:lastColumn="0" w:oddVBand="0" w:evenVBand="0" w:oddHBand="0" w:evenHBand="0" w:firstRowFirstColumn="0" w:firstRowLastColumn="0" w:lastRowFirstColumn="0" w:lastRowLastColumn="0"/>
        </w:trPr>
        <w:tc>
          <w:tcPr>
            <w:tcW w:w="4891" w:type="dxa"/>
          </w:tcPr>
          <w:p w14:paraId="7F60A6B2" w14:textId="667000A0" w:rsidR="00C733BD" w:rsidRPr="00C733BD" w:rsidRDefault="00795823" w:rsidP="001A1976">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4891" w:type="dxa"/>
          </w:tcPr>
          <w:p w14:paraId="7F60A6B3" w14:textId="77777777" w:rsidR="00C733BD" w:rsidRPr="00C733BD" w:rsidRDefault="00C733BD" w:rsidP="001A1976">
            <w:pPr>
              <w:rPr>
                <w:sz w:val="20"/>
                <w:szCs w:val="20"/>
              </w:rPr>
            </w:pPr>
          </w:p>
        </w:tc>
      </w:tr>
    </w:tbl>
    <w:p w14:paraId="7F60A6B5" w14:textId="77777777" w:rsidR="0015296A" w:rsidRDefault="00C24618" w:rsidP="00C733BD">
      <w:pPr>
        <w:rPr>
          <w:sz w:val="20"/>
          <w:szCs w:val="20"/>
        </w:rPr>
      </w:pPr>
      <w:r>
        <w:rPr>
          <w:sz w:val="20"/>
          <w:szCs w:val="20"/>
        </w:rPr>
        <w:t>ORED Approval</w:t>
      </w:r>
      <w:r w:rsidR="00ED3273">
        <w:rPr>
          <w:sz w:val="20"/>
          <w:szCs w:val="20"/>
        </w:rPr>
        <w:t xml:space="preserve"> </w:t>
      </w:r>
    </w:p>
    <w:tbl>
      <w:tblPr>
        <w:tblStyle w:val="TableWeb1"/>
        <w:tblW w:w="0" w:type="auto"/>
        <w:tblLook w:val="04A0" w:firstRow="1" w:lastRow="0" w:firstColumn="1" w:lastColumn="0" w:noHBand="0" w:noVBand="1"/>
      </w:tblPr>
      <w:tblGrid>
        <w:gridCol w:w="9899"/>
      </w:tblGrid>
      <w:tr w:rsidR="00C24618" w14:paraId="7F60A6B7" w14:textId="77777777" w:rsidTr="00C24618">
        <w:trPr>
          <w:cnfStyle w:val="100000000000" w:firstRow="1" w:lastRow="0" w:firstColumn="0" w:lastColumn="0" w:oddVBand="0" w:evenVBand="0" w:oddHBand="0" w:evenHBand="0" w:firstRowFirstColumn="0" w:firstRowLastColumn="0" w:lastRowFirstColumn="0" w:lastRowLastColumn="0"/>
          <w:trHeight w:val="234"/>
        </w:trPr>
        <w:tc>
          <w:tcPr>
            <w:tcW w:w="9819" w:type="dxa"/>
          </w:tcPr>
          <w:p w14:paraId="7F60A6B6" w14:textId="77777777" w:rsidR="00C24618" w:rsidRDefault="00C24618" w:rsidP="00C733BD">
            <w:pPr>
              <w:rPr>
                <w:sz w:val="20"/>
                <w:szCs w:val="20"/>
              </w:rPr>
            </w:pPr>
          </w:p>
        </w:tc>
      </w:tr>
    </w:tbl>
    <w:p w14:paraId="7F60A6B8" w14:textId="77777777" w:rsidR="00C24618" w:rsidRPr="00C733BD" w:rsidRDefault="00C24618" w:rsidP="00C733BD">
      <w:pPr>
        <w:rPr>
          <w:sz w:val="20"/>
          <w:szCs w:val="20"/>
        </w:rPr>
      </w:pPr>
    </w:p>
    <w:sectPr w:rsidR="00C24618" w:rsidRPr="00C733BD" w:rsidSect="00932A6A">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5352" w14:textId="77777777" w:rsidR="002648E2" w:rsidRDefault="002648E2" w:rsidP="004F2C3B">
      <w:r>
        <w:separator/>
      </w:r>
    </w:p>
  </w:endnote>
  <w:endnote w:type="continuationSeparator" w:id="0">
    <w:p w14:paraId="66BB74CE" w14:textId="77777777" w:rsidR="002648E2" w:rsidRDefault="002648E2" w:rsidP="004F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E3B17" w14:textId="77777777" w:rsidR="002648E2" w:rsidRDefault="002648E2" w:rsidP="004F2C3B">
      <w:r>
        <w:separator/>
      </w:r>
    </w:p>
  </w:footnote>
  <w:footnote w:type="continuationSeparator" w:id="0">
    <w:p w14:paraId="72D9D63A" w14:textId="77777777" w:rsidR="002648E2" w:rsidRDefault="002648E2" w:rsidP="004F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A6BF" w14:textId="77777777" w:rsidR="004F2C3B" w:rsidRDefault="004F2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69F"/>
    <w:multiLevelType w:val="hybridMultilevel"/>
    <w:tmpl w:val="BD748C4C"/>
    <w:lvl w:ilvl="0" w:tplc="EDF8E68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DF8E68E">
      <w:start w:val="1"/>
      <w:numFmt w:val="bullet"/>
      <w:lvlText w:val=""/>
      <w:lvlJc w:val="left"/>
      <w:pPr>
        <w:ind w:left="2160" w:hanging="360"/>
      </w:pPr>
      <w:rPr>
        <w:rFonts w:ascii="Wingdings" w:hAnsi="Wingdings" w:hint="default"/>
      </w:rPr>
    </w:lvl>
    <w:lvl w:ilvl="3" w:tplc="EDF8E68E">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LVS1dPHaIErg5B/cp/+vfxqHIA=" w:salt="8DTQmPj5OkZHbkZNCGTW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BD"/>
    <w:rsid w:val="00044B30"/>
    <w:rsid w:val="000A5271"/>
    <w:rsid w:val="0015296A"/>
    <w:rsid w:val="002648E2"/>
    <w:rsid w:val="002A1F96"/>
    <w:rsid w:val="003830AF"/>
    <w:rsid w:val="00461CFF"/>
    <w:rsid w:val="00461D95"/>
    <w:rsid w:val="004A3AB1"/>
    <w:rsid w:val="004F2C3B"/>
    <w:rsid w:val="005911FC"/>
    <w:rsid w:val="005E0886"/>
    <w:rsid w:val="00605491"/>
    <w:rsid w:val="006501F8"/>
    <w:rsid w:val="006538A4"/>
    <w:rsid w:val="0076229B"/>
    <w:rsid w:val="00795823"/>
    <w:rsid w:val="007A45C0"/>
    <w:rsid w:val="008A7BA1"/>
    <w:rsid w:val="008E3DB8"/>
    <w:rsid w:val="00932A6A"/>
    <w:rsid w:val="00AA022A"/>
    <w:rsid w:val="00B84882"/>
    <w:rsid w:val="00C24618"/>
    <w:rsid w:val="00C733BD"/>
    <w:rsid w:val="00CB7FA8"/>
    <w:rsid w:val="00E56CC7"/>
    <w:rsid w:val="00E834C2"/>
    <w:rsid w:val="00ED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BD"/>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C733B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33BD"/>
    <w:pPr>
      <w:ind w:left="720"/>
      <w:contextualSpacing/>
    </w:pPr>
  </w:style>
  <w:style w:type="table" w:styleId="TableGrid">
    <w:name w:val="Table Grid"/>
    <w:basedOn w:val="TableNormal"/>
    <w:uiPriority w:val="39"/>
    <w:rsid w:val="00C7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C3B"/>
    <w:pPr>
      <w:tabs>
        <w:tab w:val="center" w:pos="4680"/>
        <w:tab w:val="right" w:pos="9360"/>
      </w:tabs>
    </w:pPr>
  </w:style>
  <w:style w:type="character" w:customStyle="1" w:styleId="HeaderChar">
    <w:name w:val="Header Char"/>
    <w:basedOn w:val="DefaultParagraphFont"/>
    <w:link w:val="Header"/>
    <w:uiPriority w:val="99"/>
    <w:rsid w:val="004F2C3B"/>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4F2C3B"/>
    <w:pPr>
      <w:tabs>
        <w:tab w:val="center" w:pos="4680"/>
        <w:tab w:val="right" w:pos="9360"/>
      </w:tabs>
    </w:pPr>
  </w:style>
  <w:style w:type="character" w:customStyle="1" w:styleId="FooterChar">
    <w:name w:val="Footer Char"/>
    <w:basedOn w:val="DefaultParagraphFont"/>
    <w:link w:val="Footer"/>
    <w:uiPriority w:val="99"/>
    <w:rsid w:val="004F2C3B"/>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461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FF"/>
    <w:rPr>
      <w:rFonts w:ascii="Segoe UI" w:eastAsia="Times New Roman" w:hAnsi="Segoe UI" w:cs="Segoe UI"/>
      <w:sz w:val="18"/>
      <w:szCs w:val="18"/>
    </w:rPr>
  </w:style>
  <w:style w:type="table" w:customStyle="1" w:styleId="GridTable6ColorfulAccent3">
    <w:name w:val="Grid Table 6 Colorful Accent 3"/>
    <w:basedOn w:val="TableNormal"/>
    <w:uiPriority w:val="51"/>
    <w:rsid w:val="00E834C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E834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834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83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BD"/>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C733B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733BD"/>
    <w:pPr>
      <w:ind w:left="720"/>
      <w:contextualSpacing/>
    </w:pPr>
  </w:style>
  <w:style w:type="table" w:styleId="TableGrid">
    <w:name w:val="Table Grid"/>
    <w:basedOn w:val="TableNormal"/>
    <w:uiPriority w:val="39"/>
    <w:rsid w:val="00C7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C3B"/>
    <w:pPr>
      <w:tabs>
        <w:tab w:val="center" w:pos="4680"/>
        <w:tab w:val="right" w:pos="9360"/>
      </w:tabs>
    </w:pPr>
  </w:style>
  <w:style w:type="character" w:customStyle="1" w:styleId="HeaderChar">
    <w:name w:val="Header Char"/>
    <w:basedOn w:val="DefaultParagraphFont"/>
    <w:link w:val="Header"/>
    <w:uiPriority w:val="99"/>
    <w:rsid w:val="004F2C3B"/>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4F2C3B"/>
    <w:pPr>
      <w:tabs>
        <w:tab w:val="center" w:pos="4680"/>
        <w:tab w:val="right" w:pos="9360"/>
      </w:tabs>
    </w:pPr>
  </w:style>
  <w:style w:type="character" w:customStyle="1" w:styleId="FooterChar">
    <w:name w:val="Footer Char"/>
    <w:basedOn w:val="DefaultParagraphFont"/>
    <w:link w:val="Footer"/>
    <w:uiPriority w:val="99"/>
    <w:rsid w:val="004F2C3B"/>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461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FF"/>
    <w:rPr>
      <w:rFonts w:ascii="Segoe UI" w:eastAsia="Times New Roman" w:hAnsi="Segoe UI" w:cs="Segoe UI"/>
      <w:sz w:val="18"/>
      <w:szCs w:val="18"/>
    </w:rPr>
  </w:style>
  <w:style w:type="table" w:customStyle="1" w:styleId="GridTable6ColorfulAccent3">
    <w:name w:val="Grid Table 6 Colorful Accent 3"/>
    <w:basedOn w:val="TableNormal"/>
    <w:uiPriority w:val="51"/>
    <w:rsid w:val="00E834C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
    <w:name w:val="Grid Table 1 Light"/>
    <w:basedOn w:val="TableNormal"/>
    <w:uiPriority w:val="46"/>
    <w:rsid w:val="00E834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834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834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0BF3D.8218F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A777574E571C4BA533C82650714576" ma:contentTypeVersion="2" ma:contentTypeDescription="Create a new document." ma:contentTypeScope="" ma:versionID="364cde932e88db753e39af9fcd75ba22">
  <xsd:schema xmlns:xsd="http://www.w3.org/2001/XMLSchema" xmlns:xs="http://www.w3.org/2001/XMLSchema" xmlns:p="http://schemas.microsoft.com/office/2006/metadata/properties" xmlns:ns2="32d29818-a325-49d3-b6eb-f44b68463d2a" targetNamespace="http://schemas.microsoft.com/office/2006/metadata/properties" ma:root="true" ma:fieldsID="de86e20ee9de2ad79df934fbde17f3a1" ns2:_="">
    <xsd:import namespace="32d29818-a325-49d3-b6eb-f44b68463d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29818-a325-49d3-b6eb-f44b68463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2d29818-a325-49d3-b6eb-f44b68463d2a">CW6YHXVAE44U-178-295</_dlc_DocId>
    <_dlc_DocIdUrl xmlns="32d29818-a325-49d3-b6eb-f44b68463d2a">
      <Url>https://intranet.fiu.edu/research/OSRA/PostAward/_layouts/DocIdRedir.aspx?ID=CW6YHXVAE44U-178-295</Url>
      <Description>CW6YHXVAE44U-178-295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F062-9B71-42DF-A8A6-2509C6CF5D41}">
  <ds:schemaRefs>
    <ds:schemaRef ds:uri="http://schemas.microsoft.com/sharepoint/events"/>
  </ds:schemaRefs>
</ds:datastoreItem>
</file>

<file path=customXml/itemProps2.xml><?xml version="1.0" encoding="utf-8"?>
<ds:datastoreItem xmlns:ds="http://schemas.openxmlformats.org/officeDocument/2006/customXml" ds:itemID="{8040A653-9A00-4431-939F-A466023DF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29818-a325-49d3-b6eb-f44b6846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E003F-7CEC-4D40-9702-C3AC1E4B5B5A}">
  <ds:schemaRef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32d29818-a325-49d3-b6eb-f44b68463d2a"/>
    <ds:schemaRef ds:uri="http://schemas.microsoft.com/office/2006/metadata/properties"/>
  </ds:schemaRefs>
</ds:datastoreItem>
</file>

<file path=customXml/itemProps4.xml><?xml version="1.0" encoding="utf-8"?>
<ds:datastoreItem xmlns:ds="http://schemas.openxmlformats.org/officeDocument/2006/customXml" ds:itemID="{0386B3FA-0467-48F6-8638-F01B02140B2F}">
  <ds:schemaRefs>
    <ds:schemaRef ds:uri="http://schemas.microsoft.com/sharepoint/v3/contenttype/forms"/>
  </ds:schemaRefs>
</ds:datastoreItem>
</file>

<file path=customXml/itemProps5.xml><?xml version="1.0" encoding="utf-8"?>
<ds:datastoreItem xmlns:ds="http://schemas.openxmlformats.org/officeDocument/2006/customXml" ds:itemID="{7C7926FA-5088-4A7F-9ED1-6C23874C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Reus</dc:creator>
  <cp:lastModifiedBy>Saudie</cp:lastModifiedBy>
  <cp:revision>2</cp:revision>
  <cp:lastPrinted>2015-10-08T18:40:00Z</cp:lastPrinted>
  <dcterms:created xsi:type="dcterms:W3CDTF">2015-10-08T18:58:00Z</dcterms:created>
  <dcterms:modified xsi:type="dcterms:W3CDTF">2015-10-08T18:58:00Z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0x010100F1A777574E571C4BA533C82650714576</vt:lpwstr>
  </property>
  <property fmtid="{D5CDD505-2E9C-101B-9397-08002B2CF9AE}" pid="3" name="_dlc_DocIdItemGuid">
    <vt:lpwstr>a8801441-ac49-46b6-b1ef-c7542c7a7d10</vt:lpwstr>
  </property>
</Properties>
</file>