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6FA" w14:textId="77777777" w:rsidR="009F40B1" w:rsidRDefault="00A521FF">
      <w:pPr>
        <w:pStyle w:val="Heading2"/>
        <w:spacing w:before="39"/>
        <w:jc w:val="center"/>
        <w:rPr>
          <w:b w:val="0"/>
          <w:bCs w:val="0"/>
        </w:rPr>
      </w:pPr>
      <w:r>
        <w:t>Setting Up a New Recharge Center</w:t>
      </w:r>
    </w:p>
    <w:p w14:paraId="2E44A074" w14:textId="77777777" w:rsidR="009F40B1" w:rsidRDefault="009F40B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9CC50BE" w14:textId="77777777" w:rsidR="009F40B1" w:rsidRDefault="009F40B1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14:paraId="4E425141" w14:textId="77777777" w:rsidR="009F40B1" w:rsidRDefault="00A521FF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What is a Recharge </w:t>
      </w:r>
      <w:r>
        <w:rPr>
          <w:rFonts w:ascii="Calibri"/>
          <w:b/>
          <w:spacing w:val="-1"/>
          <w:sz w:val="24"/>
        </w:rPr>
        <w:t>Center?</w:t>
      </w:r>
    </w:p>
    <w:p w14:paraId="61340859" w14:textId="77777777" w:rsidR="009F40B1" w:rsidRDefault="009F40B1">
      <w:pPr>
        <w:spacing w:before="2"/>
        <w:rPr>
          <w:rFonts w:ascii="Calibri" w:eastAsia="Calibri" w:hAnsi="Calibri" w:cs="Calibri"/>
          <w:b/>
          <w:bCs/>
          <w:sz w:val="31"/>
          <w:szCs w:val="31"/>
        </w:rPr>
      </w:pPr>
    </w:p>
    <w:p w14:paraId="24312117" w14:textId="77777777" w:rsidR="009F40B1" w:rsidRDefault="00A521FF">
      <w:pPr>
        <w:pStyle w:val="BodyText"/>
        <w:ind w:left="120" w:firstLine="0"/>
      </w:pPr>
      <w:r>
        <w:t xml:space="preserve">A recharge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facility</w:t>
      </w:r>
      <w:r>
        <w:t xml:space="preserve"> is a self-supporting operating unit </w:t>
      </w:r>
      <w:r>
        <w:rPr>
          <w:spacing w:val="-1"/>
        </w:rPr>
        <w:t>within the University that:</w:t>
      </w:r>
    </w:p>
    <w:p w14:paraId="0BCF3245" w14:textId="77777777" w:rsidR="009F40B1" w:rsidRDefault="009F40B1">
      <w:pPr>
        <w:spacing w:before="3"/>
        <w:rPr>
          <w:rFonts w:ascii="Calibri" w:eastAsia="Calibri" w:hAnsi="Calibri" w:cs="Calibri"/>
          <w:sz w:val="31"/>
          <w:szCs w:val="31"/>
        </w:rPr>
      </w:pPr>
      <w:bookmarkStart w:id="0" w:name="_GoBack"/>
      <w:bookmarkEnd w:id="0"/>
    </w:p>
    <w:p w14:paraId="26C83C69" w14:textId="77777777" w:rsidR="009F40B1" w:rsidRDefault="00A521FF">
      <w:pPr>
        <w:pStyle w:val="BodyText"/>
        <w:numPr>
          <w:ilvl w:val="0"/>
          <w:numId w:val="2"/>
        </w:numPr>
        <w:tabs>
          <w:tab w:val="left" w:pos="1156"/>
        </w:tabs>
        <w:spacing w:line="275" w:lineRule="auto"/>
        <w:ind w:right="118" w:firstLine="0"/>
      </w:pPr>
      <w:r>
        <w:rPr>
          <w:spacing w:val="-1"/>
        </w:rPr>
        <w:t>exists</w:t>
      </w:r>
      <w:r>
        <w:rPr>
          <w:spacing w:val="-7"/>
        </w:rPr>
        <w:t xml:space="preserve"> </w:t>
      </w:r>
      <w:r>
        <w:rPr>
          <w:spacing w:val="-1"/>
        </w:rPr>
        <w:t>principally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-1"/>
        </w:rPr>
        <w:t>goods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faculty,</w:t>
      </w:r>
      <w:r>
        <w:rPr>
          <w:spacing w:val="-7"/>
        </w:rPr>
        <w:t xml:space="preserve"> </w:t>
      </w:r>
      <w:r>
        <w:rPr>
          <w:spacing w:val="-1"/>
        </w:rPr>
        <w:t>staff,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students</w:t>
      </w:r>
      <w:r>
        <w:rPr>
          <w:spacing w:val="93"/>
        </w:rPr>
        <w:t xml:space="preserve"> </w:t>
      </w:r>
      <w:r>
        <w:rPr>
          <w:spacing w:val="-1"/>
        </w:rPr>
        <w:t>at no more than the cost of providing</w:t>
      </w:r>
      <w:r>
        <w:t xml:space="preserve"> the goods or services </w:t>
      </w:r>
      <w:r>
        <w:rPr>
          <w:spacing w:val="-1"/>
        </w:rPr>
        <w:t>(break-even);</w:t>
      </w:r>
    </w:p>
    <w:p w14:paraId="6AC25C96" w14:textId="77777777" w:rsidR="009F40B1" w:rsidRDefault="00A521FF">
      <w:pPr>
        <w:pStyle w:val="BodyText"/>
        <w:numPr>
          <w:ilvl w:val="0"/>
          <w:numId w:val="2"/>
        </w:numPr>
        <w:tabs>
          <w:tab w:val="left" w:pos="1162"/>
        </w:tabs>
        <w:spacing w:before="1"/>
        <w:ind w:left="1161" w:hanging="321"/>
      </w:pPr>
      <w:r>
        <w:rPr>
          <w:spacing w:val="-1"/>
        </w:rPr>
        <w:t xml:space="preserve">bills sponsored programs </w:t>
      </w:r>
      <w:r>
        <w:t>for</w:t>
      </w:r>
      <w:r>
        <w:rPr>
          <w:spacing w:val="-1"/>
        </w:rPr>
        <w:t xml:space="preserve"> such goods or services;</w:t>
      </w:r>
    </w:p>
    <w:p w14:paraId="3D66DB88" w14:textId="77777777" w:rsidR="009F40B1" w:rsidRDefault="00A521FF">
      <w:pPr>
        <w:pStyle w:val="BodyText"/>
        <w:numPr>
          <w:ilvl w:val="0"/>
          <w:numId w:val="2"/>
        </w:numPr>
        <w:tabs>
          <w:tab w:val="left" w:pos="1159"/>
        </w:tabs>
        <w:spacing w:before="44"/>
        <w:ind w:left="1158" w:hanging="318"/>
      </w:pPr>
      <w:r>
        <w:t>has</w:t>
      </w:r>
      <w:r>
        <w:rPr>
          <w:spacing w:val="-3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charges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customers</w:t>
      </w:r>
      <w:r>
        <w:rPr>
          <w:spacing w:val="-3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goods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services;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14:paraId="2E00BF9B" w14:textId="77777777" w:rsidR="009F40B1" w:rsidRDefault="00A521FF">
      <w:pPr>
        <w:pStyle w:val="BodyText"/>
        <w:numPr>
          <w:ilvl w:val="0"/>
          <w:numId w:val="2"/>
        </w:numPr>
        <w:tabs>
          <w:tab w:val="left" w:pos="1162"/>
        </w:tabs>
        <w:spacing w:before="44"/>
        <w:ind w:left="1161" w:hanging="321"/>
      </w:pPr>
      <w:r>
        <w:rPr>
          <w:spacing w:val="-1"/>
        </w:rPr>
        <w:t>has revenues between $10,000 and $1 million annually.</w:t>
      </w:r>
    </w:p>
    <w:p w14:paraId="6DC376EC" w14:textId="77777777" w:rsidR="009F40B1" w:rsidRDefault="009F40B1">
      <w:pPr>
        <w:rPr>
          <w:rFonts w:ascii="Calibri" w:eastAsia="Calibri" w:hAnsi="Calibri" w:cs="Calibri"/>
          <w:sz w:val="24"/>
          <w:szCs w:val="24"/>
        </w:rPr>
      </w:pPr>
    </w:p>
    <w:p w14:paraId="7EB61EDC" w14:textId="77777777" w:rsidR="009F40B1" w:rsidRDefault="009F40B1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2BCAEA1D" w14:textId="77777777" w:rsidR="009F40B1" w:rsidRDefault="00A521FF">
      <w:pPr>
        <w:pStyle w:val="Heading2"/>
        <w:ind w:left="119"/>
        <w:rPr>
          <w:b w:val="0"/>
          <w:bCs w:val="0"/>
        </w:rPr>
      </w:pPr>
      <w:r>
        <w:t>Steps:</w:t>
      </w:r>
    </w:p>
    <w:p w14:paraId="22842EAF" w14:textId="77777777" w:rsidR="009F40B1" w:rsidRDefault="00A521FF">
      <w:pPr>
        <w:pStyle w:val="BodyText"/>
        <w:numPr>
          <w:ilvl w:val="0"/>
          <w:numId w:val="1"/>
        </w:numPr>
        <w:tabs>
          <w:tab w:val="left" w:pos="840"/>
        </w:tabs>
        <w:spacing w:before="183" w:line="258" w:lineRule="auto"/>
        <w:ind w:right="118"/>
        <w:jc w:val="both"/>
      </w:pPr>
      <w:r>
        <w:t>Complete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preliminary</w:t>
      </w:r>
      <w:r>
        <w:rPr>
          <w:spacing w:val="10"/>
        </w:rPr>
        <w:t xml:space="preserve"> </w:t>
      </w:r>
      <w:r>
        <w:t>recharge</w:t>
      </w:r>
      <w:r>
        <w:rPr>
          <w:spacing w:val="10"/>
        </w:rPr>
        <w:t xml:space="preserve"> </w:t>
      </w:r>
      <w:r>
        <w:rPr>
          <w:spacing w:val="-1"/>
        </w:rPr>
        <w:t>facility</w:t>
      </w:r>
      <w:r>
        <w:rPr>
          <w:spacing w:val="9"/>
        </w:rPr>
        <w:t xml:space="preserve"> </w:t>
      </w:r>
      <w:r>
        <w:t>eligibility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rPr>
          <w:spacing w:val="-1"/>
        </w:rPr>
        <w:t>located</w:t>
      </w:r>
      <w:r>
        <w:rPr>
          <w:spacing w:val="10"/>
        </w:rPr>
        <w:t xml:space="preserve"> </w:t>
      </w:r>
      <w:hyperlink r:id="rId5" w:anchor="start%3Dopenfor">
        <w:r>
          <w:rPr>
            <w:color w:val="0000FF"/>
            <w:spacing w:val="-1"/>
            <w:u w:val="single" w:color="0000FF"/>
          </w:rPr>
          <w:t>here</w:t>
        </w:r>
        <w:r>
          <w:rPr>
            <w:spacing w:val="-1"/>
          </w:rPr>
          <w:t>.</w:t>
        </w:r>
      </w:hyperlink>
      <w:r>
        <w:rPr>
          <w:spacing w:val="10"/>
        </w:rPr>
        <w:t xml:space="preserve"> </w:t>
      </w:r>
      <w:r>
        <w:rPr>
          <w:spacing w:val="-1"/>
        </w:rPr>
        <w:t>ORED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review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eligibility</w:t>
      </w:r>
      <w:r>
        <w:rPr>
          <w:spacing w:val="60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initial</w:t>
      </w:r>
      <w:r>
        <w:rPr>
          <w:spacing w:val="-4"/>
        </w:rPr>
        <w:t xml:space="preserve"> </w:t>
      </w:r>
      <w:r>
        <w:rPr>
          <w:spacing w:val="-1"/>
        </w:rPr>
        <w:t>determination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feasibility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facility.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approved,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get a notification and a meeting</w:t>
      </w:r>
      <w:r>
        <w:rPr>
          <w:spacing w:val="-1"/>
        </w:rPr>
        <w:t xml:space="preserve"> will be set up to discuss further</w:t>
      </w:r>
      <w:r>
        <w:t xml:space="preserve"> details.</w:t>
      </w:r>
    </w:p>
    <w:p w14:paraId="43FFA260" w14:textId="77777777" w:rsidR="009F40B1" w:rsidRDefault="009F40B1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41051C8F" w14:textId="77777777" w:rsidR="009F40B1" w:rsidRDefault="00A521FF">
      <w:pPr>
        <w:pStyle w:val="BodyText"/>
        <w:numPr>
          <w:ilvl w:val="0"/>
          <w:numId w:val="1"/>
        </w:numPr>
        <w:tabs>
          <w:tab w:val="left" w:pos="840"/>
        </w:tabs>
        <w:spacing w:line="258" w:lineRule="auto"/>
        <w:ind w:right="119"/>
        <w:jc w:val="both"/>
      </w:pPr>
      <w:r>
        <w:rPr>
          <w:spacing w:val="-1"/>
        </w:rPr>
        <w:t>Submit</w:t>
      </w:r>
      <w:r>
        <w:rPr>
          <w:spacing w:val="3"/>
        </w:rPr>
        <w:t xml:space="preserve"> </w:t>
      </w:r>
      <w:r>
        <w:rPr>
          <w:spacing w:val="-1"/>
        </w:rPr>
        <w:t>rate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rPr>
          <w:spacing w:val="-1"/>
        </w:rPr>
        <w:t>tool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backup</w:t>
      </w:r>
      <w:r>
        <w:rPr>
          <w:spacing w:val="3"/>
        </w:rPr>
        <w:t xml:space="preserve"> </w:t>
      </w:r>
      <w:r>
        <w:rPr>
          <w:spacing w:val="-1"/>
        </w:rPr>
        <w:t>documentation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review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ORED</w:t>
      </w:r>
      <w:r>
        <w:rPr>
          <w:spacing w:val="3"/>
        </w:rPr>
        <w:t xml:space="preserve"> </w:t>
      </w:r>
      <w:r>
        <w:rPr>
          <w:spacing w:val="-1"/>
        </w:rPr>
        <w:t>Office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Budget</w:t>
      </w:r>
      <w:r>
        <w:rPr>
          <w:spacing w:val="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 xml:space="preserve">Cost Analysis at </w:t>
      </w:r>
      <w:hyperlink r:id="rId6">
        <w:r>
          <w:rPr>
            <w:color w:val="0000FF"/>
            <w:spacing w:val="-1"/>
            <w:u w:val="single" w:color="0000FF"/>
          </w:rPr>
          <w:t>recharge@fiu.edu</w:t>
        </w:r>
        <w:r>
          <w:rPr>
            <w:spacing w:val="-1"/>
          </w:rPr>
          <w:t>.</w:t>
        </w:r>
      </w:hyperlink>
    </w:p>
    <w:p w14:paraId="4395C107" w14:textId="77777777" w:rsidR="009F40B1" w:rsidRDefault="009F40B1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2103F9C1" w14:textId="5981119C" w:rsidR="009F40B1" w:rsidRDefault="00A521FF" w:rsidP="00A521FF">
      <w:pPr>
        <w:pStyle w:val="BodyText"/>
        <w:numPr>
          <w:ilvl w:val="0"/>
          <w:numId w:val="1"/>
        </w:numPr>
        <w:tabs>
          <w:tab w:val="left" w:pos="840"/>
        </w:tabs>
        <w:spacing w:before="51"/>
      </w:pPr>
      <w:r>
        <w:t>Final meeting will be scheduled to go over the rates submitted</w:t>
      </w:r>
      <w:r>
        <w:rPr>
          <w:spacing w:val="1"/>
        </w:rPr>
        <w:t xml:space="preserve"> </w:t>
      </w:r>
      <w:r>
        <w:t>and revised by ORED.</w:t>
      </w:r>
    </w:p>
    <w:p w14:paraId="478D72E6" w14:textId="77777777" w:rsidR="00A521FF" w:rsidRPr="00A521FF" w:rsidRDefault="00A521FF" w:rsidP="00A521FF">
      <w:pPr>
        <w:pStyle w:val="BodyText"/>
        <w:tabs>
          <w:tab w:val="left" w:pos="840"/>
        </w:tabs>
        <w:spacing w:before="51"/>
        <w:ind w:left="0" w:firstLine="0"/>
      </w:pPr>
    </w:p>
    <w:p w14:paraId="20C395BC" w14:textId="2420C5F8" w:rsidR="00A521FF" w:rsidRPr="00A521FF" w:rsidRDefault="00A521FF" w:rsidP="00A521FF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right="117"/>
        <w:jc w:val="both"/>
      </w:pPr>
      <w:r>
        <w:t>I</w:t>
      </w:r>
      <w:r>
        <w:t>f</w:t>
      </w:r>
      <w:r>
        <w:rPr>
          <w:spacing w:val="10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tool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approved,</w:t>
      </w:r>
      <w:r>
        <w:rPr>
          <w:spacing w:val="11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receive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notification.</w:t>
      </w:r>
      <w:r>
        <w:rPr>
          <w:spacing w:val="10"/>
        </w:rPr>
        <w:t xml:space="preserve"> </w:t>
      </w:r>
      <w:r>
        <w:t>ORED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initiate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process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request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20"/>
        </w:rPr>
        <w:t xml:space="preserve"> </w:t>
      </w:r>
      <w:r>
        <w:rPr>
          <w:spacing w:val="-1"/>
        </w:rPr>
        <w:t>act</w:t>
      </w:r>
      <w:r>
        <w:rPr>
          <w:spacing w:val="-1"/>
        </w:rPr>
        <w:t>ivity</w:t>
      </w:r>
      <w:r>
        <w:rPr>
          <w:spacing w:val="37"/>
        </w:rPr>
        <w:t xml:space="preserve"> </w:t>
      </w:r>
      <w:r>
        <w:rPr>
          <w:spacing w:val="-1"/>
        </w:rPr>
        <w:t>number</w:t>
      </w:r>
      <w:r>
        <w:rPr>
          <w:spacing w:val="3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soon</w:t>
      </w:r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rate</w:t>
      </w:r>
      <w:r>
        <w:rPr>
          <w:spacing w:val="37"/>
        </w:rPr>
        <w:t xml:space="preserve"> </w:t>
      </w:r>
      <w:r>
        <w:rPr>
          <w:spacing w:val="-1"/>
        </w:rPr>
        <w:t>tool</w:t>
      </w:r>
      <w:r>
        <w:rPr>
          <w:spacing w:val="36"/>
        </w:rPr>
        <w:t xml:space="preserve"> </w:t>
      </w:r>
      <w:r>
        <w:rPr>
          <w:spacing w:val="-1"/>
        </w:rPr>
        <w:t>submitted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approved.</w:t>
      </w:r>
      <w:r>
        <w:rPr>
          <w:spacing w:val="37"/>
        </w:rPr>
        <w:t xml:space="preserve"> </w:t>
      </w:r>
      <w:r>
        <w:t>Recharge</w:t>
      </w:r>
      <w:r>
        <w:rPr>
          <w:spacing w:val="36"/>
        </w:rPr>
        <w:t xml:space="preserve"> </w:t>
      </w:r>
      <w:r>
        <w:rPr>
          <w:spacing w:val="-1"/>
        </w:rPr>
        <w:t>Center</w:t>
      </w:r>
      <w:r>
        <w:rPr>
          <w:spacing w:val="37"/>
        </w:rPr>
        <w:t xml:space="preserve"> </w:t>
      </w:r>
      <w:r>
        <w:rPr>
          <w:spacing w:val="-1"/>
        </w:rPr>
        <w:t>requestor</w:t>
      </w:r>
      <w:r>
        <w:rPr>
          <w:spacing w:val="36"/>
        </w:rPr>
        <w:t xml:space="preserve"> </w:t>
      </w:r>
      <w:r>
        <w:rPr>
          <w:spacing w:val="-1"/>
        </w:rPr>
        <w:t>should</w:t>
      </w:r>
      <w:r>
        <w:rPr>
          <w:spacing w:val="85"/>
        </w:rPr>
        <w:t xml:space="preserve"> </w:t>
      </w:r>
      <w:r>
        <w:t>provide ORED with a Guarantee Activity Number.</w:t>
      </w:r>
    </w:p>
    <w:p w14:paraId="43D8941D" w14:textId="3099009B" w:rsidR="00A521FF" w:rsidRDefault="00A521FF" w:rsidP="00A521FF">
      <w:pPr>
        <w:pStyle w:val="BodyText"/>
        <w:numPr>
          <w:ilvl w:val="0"/>
          <w:numId w:val="1"/>
        </w:numPr>
        <w:tabs>
          <w:tab w:val="left" w:pos="840"/>
        </w:tabs>
        <w:spacing w:before="158" w:line="259" w:lineRule="auto"/>
        <w:ind w:right="120"/>
        <w:jc w:val="both"/>
      </w:pPr>
      <w:r>
        <w:t>A</w:t>
      </w:r>
      <w:r>
        <w:t>s</w:t>
      </w:r>
      <w:r w:rsidRPr="00A521FF">
        <w:rPr>
          <w:spacing w:val="-4"/>
        </w:rPr>
        <w:t xml:space="preserve"> </w:t>
      </w:r>
      <w:r w:rsidRPr="00A521FF">
        <w:rPr>
          <w:spacing w:val="-1"/>
        </w:rPr>
        <w:t>soon</w:t>
      </w:r>
      <w:r w:rsidRPr="00A521FF">
        <w:rPr>
          <w:spacing w:val="-4"/>
        </w:rPr>
        <w:t xml:space="preserve"> </w:t>
      </w:r>
      <w:r>
        <w:t>as</w:t>
      </w:r>
      <w:r w:rsidRPr="00A521FF">
        <w:rPr>
          <w:spacing w:val="-4"/>
        </w:rPr>
        <w:t xml:space="preserve"> </w:t>
      </w:r>
      <w:r>
        <w:t>New</w:t>
      </w:r>
      <w:r w:rsidRPr="00A521FF">
        <w:rPr>
          <w:spacing w:val="-4"/>
        </w:rPr>
        <w:t xml:space="preserve"> </w:t>
      </w:r>
      <w:r w:rsidRPr="00A521FF">
        <w:rPr>
          <w:spacing w:val="-1"/>
        </w:rPr>
        <w:t>Activity</w:t>
      </w:r>
      <w:r w:rsidRPr="00A521FF">
        <w:rPr>
          <w:spacing w:val="-5"/>
        </w:rPr>
        <w:t xml:space="preserve"> </w:t>
      </w:r>
      <w:r w:rsidRPr="00A521FF">
        <w:rPr>
          <w:spacing w:val="-1"/>
        </w:rPr>
        <w:t>Number</w:t>
      </w:r>
      <w:r w:rsidRPr="00A521FF">
        <w:rPr>
          <w:spacing w:val="-4"/>
        </w:rPr>
        <w:t xml:space="preserve"> </w:t>
      </w:r>
      <w:r>
        <w:t>ID</w:t>
      </w:r>
      <w:r w:rsidRPr="00A521FF">
        <w:rPr>
          <w:spacing w:val="-4"/>
        </w:rPr>
        <w:t xml:space="preserve"> </w:t>
      </w:r>
      <w:r w:rsidRPr="00A521FF">
        <w:rPr>
          <w:spacing w:val="-1"/>
        </w:rPr>
        <w:t>is</w:t>
      </w:r>
      <w:r w:rsidRPr="00A521FF">
        <w:rPr>
          <w:spacing w:val="-4"/>
        </w:rPr>
        <w:t xml:space="preserve"> </w:t>
      </w:r>
      <w:r>
        <w:t>setup,</w:t>
      </w:r>
      <w:r w:rsidRPr="00A521FF">
        <w:rPr>
          <w:spacing w:val="-4"/>
        </w:rPr>
        <w:t xml:space="preserve"> </w:t>
      </w:r>
      <w:r w:rsidRPr="00A521FF">
        <w:rPr>
          <w:spacing w:val="-1"/>
        </w:rPr>
        <w:t>ORED</w:t>
      </w:r>
      <w:r w:rsidRPr="00A521FF">
        <w:rPr>
          <w:spacing w:val="-4"/>
        </w:rPr>
        <w:t xml:space="preserve"> </w:t>
      </w:r>
      <w:r>
        <w:t>will</w:t>
      </w:r>
      <w:r w:rsidRPr="00A521FF">
        <w:rPr>
          <w:spacing w:val="-4"/>
        </w:rPr>
        <w:t xml:space="preserve"> </w:t>
      </w:r>
      <w:r>
        <w:t>load</w:t>
      </w:r>
      <w:r w:rsidRPr="00A521FF">
        <w:rPr>
          <w:spacing w:val="-4"/>
        </w:rPr>
        <w:t xml:space="preserve"> </w:t>
      </w:r>
      <w:r w:rsidRPr="00A521FF">
        <w:rPr>
          <w:spacing w:val="-1"/>
        </w:rPr>
        <w:t>initial</w:t>
      </w:r>
      <w:r w:rsidRPr="00A521FF">
        <w:rPr>
          <w:spacing w:val="-4"/>
        </w:rPr>
        <w:t xml:space="preserve"> </w:t>
      </w:r>
      <w:r w:rsidRPr="00A521FF">
        <w:rPr>
          <w:spacing w:val="-1"/>
        </w:rPr>
        <w:t>Budget</w:t>
      </w:r>
      <w:r w:rsidRPr="00A521FF">
        <w:rPr>
          <w:spacing w:val="-4"/>
        </w:rPr>
        <w:t xml:space="preserve"> </w:t>
      </w:r>
      <w:r w:rsidRPr="00A521FF">
        <w:rPr>
          <w:spacing w:val="-1"/>
        </w:rPr>
        <w:t>based</w:t>
      </w:r>
      <w:r w:rsidRPr="00A521FF">
        <w:rPr>
          <w:spacing w:val="-4"/>
        </w:rPr>
        <w:t xml:space="preserve"> </w:t>
      </w:r>
      <w:r w:rsidRPr="00A521FF">
        <w:rPr>
          <w:spacing w:val="-1"/>
        </w:rPr>
        <w:t>on</w:t>
      </w:r>
      <w:r w:rsidRPr="00A521FF">
        <w:rPr>
          <w:spacing w:val="-4"/>
        </w:rPr>
        <w:t xml:space="preserve"> </w:t>
      </w:r>
      <w:r>
        <w:t>rate</w:t>
      </w:r>
      <w:r w:rsidRPr="00A521FF">
        <w:rPr>
          <w:spacing w:val="-4"/>
        </w:rPr>
        <w:t xml:space="preserve"> </w:t>
      </w:r>
      <w:r w:rsidRPr="00A521FF">
        <w:rPr>
          <w:spacing w:val="-1"/>
        </w:rPr>
        <w:t>tool</w:t>
      </w:r>
      <w:r w:rsidRPr="00A521FF">
        <w:rPr>
          <w:spacing w:val="-4"/>
        </w:rPr>
        <w:t xml:space="preserve"> </w:t>
      </w:r>
      <w:r w:rsidRPr="00A521FF">
        <w:rPr>
          <w:spacing w:val="-1"/>
        </w:rPr>
        <w:t>calculations</w:t>
      </w:r>
      <w:r w:rsidRPr="00A521FF">
        <w:rPr>
          <w:spacing w:val="79"/>
        </w:rPr>
        <w:t xml:space="preserve"> </w:t>
      </w:r>
      <w:r>
        <w:t>approved.</w:t>
      </w:r>
    </w:p>
    <w:p w14:paraId="3E358CF4" w14:textId="578806F3" w:rsidR="00A521FF" w:rsidRDefault="00A521FF" w:rsidP="00A521FF">
      <w:pPr>
        <w:pStyle w:val="BodyText"/>
        <w:numPr>
          <w:ilvl w:val="0"/>
          <w:numId w:val="1"/>
        </w:numPr>
        <w:tabs>
          <w:tab w:val="left" w:pos="840"/>
        </w:tabs>
        <w:spacing w:before="158" w:line="259" w:lineRule="auto"/>
        <w:ind w:right="120"/>
        <w:jc w:val="both"/>
      </w:pPr>
      <w:r>
        <w:t>N</w:t>
      </w:r>
      <w:r>
        <w:t>ew rates approved should be published at recharge center</w:t>
      </w:r>
      <w:r w:rsidRPr="00A521FF">
        <w:rPr>
          <w:spacing w:val="-2"/>
        </w:rPr>
        <w:t xml:space="preserve"> </w:t>
      </w:r>
      <w:r>
        <w:t xml:space="preserve">web </w:t>
      </w:r>
      <w:r w:rsidRPr="00A521FF">
        <w:rPr>
          <w:spacing w:val="-1"/>
        </w:rPr>
        <w:t>page.</w:t>
      </w:r>
    </w:p>
    <w:p w14:paraId="187F7B1C" w14:textId="77777777" w:rsidR="00A521FF" w:rsidRPr="00A521FF" w:rsidRDefault="00A521FF" w:rsidP="00A521FF">
      <w:pPr>
        <w:pStyle w:val="BodyText"/>
        <w:tabs>
          <w:tab w:val="left" w:pos="840"/>
        </w:tabs>
        <w:spacing w:before="158" w:line="259" w:lineRule="auto"/>
        <w:ind w:left="480" w:right="120" w:firstLine="0"/>
        <w:jc w:val="both"/>
        <w:rPr>
          <w:sz w:val="2"/>
          <w:szCs w:val="2"/>
        </w:rPr>
      </w:pPr>
    </w:p>
    <w:p w14:paraId="1D412145" w14:textId="240B1C5C" w:rsidR="009F40B1" w:rsidRPr="00A521FF" w:rsidRDefault="00A521FF" w:rsidP="00A521FF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right="117"/>
        <w:jc w:val="both"/>
      </w:pPr>
      <w:r>
        <w:t>BCA will be creating all smart bill “items” in</w:t>
      </w:r>
      <w:r>
        <w:rPr>
          <w:spacing w:val="-4"/>
        </w:rPr>
        <w:t xml:space="preserve"> </w:t>
      </w:r>
      <w:proofErr w:type="spellStart"/>
      <w:r>
        <w:t>Panthersoft</w:t>
      </w:r>
      <w:proofErr w:type="spellEnd"/>
      <w:r>
        <w:rPr>
          <w:spacing w:val="24"/>
        </w:rPr>
        <w:t xml:space="preserve"> </w:t>
      </w:r>
      <w:r>
        <w:t>Financials</w:t>
      </w:r>
      <w:r>
        <w:t xml:space="preserve"> reflecting the already approved rates within the rate tool</w:t>
      </w:r>
      <w:r>
        <w:t xml:space="preserve">. </w:t>
      </w:r>
    </w:p>
    <w:p w14:paraId="1D1B93A4" w14:textId="12980831" w:rsidR="00A521FF" w:rsidRDefault="00A521FF" w:rsidP="00A521FF">
      <w:pPr>
        <w:pStyle w:val="BodyText"/>
        <w:numPr>
          <w:ilvl w:val="0"/>
          <w:numId w:val="1"/>
        </w:numPr>
        <w:tabs>
          <w:tab w:val="left" w:pos="840"/>
        </w:tabs>
        <w:spacing w:before="182" w:line="276" w:lineRule="auto"/>
        <w:ind w:right="117"/>
        <w:jc w:val="both"/>
      </w:pPr>
      <w:r w:rsidRPr="00A521FF">
        <w:rPr>
          <w:spacing w:val="-1"/>
        </w:rPr>
        <w:t>D</w:t>
      </w:r>
      <w:r w:rsidRPr="00A521FF">
        <w:rPr>
          <w:spacing w:val="-1"/>
        </w:rPr>
        <w:t>epartment will request access to</w:t>
      </w:r>
      <w:r>
        <w:t xml:space="preserve"> </w:t>
      </w:r>
      <w:r w:rsidRPr="00A521FF">
        <w:rPr>
          <w:spacing w:val="-1"/>
        </w:rPr>
        <w:t>create smart internal billing</w:t>
      </w:r>
      <w:r>
        <w:t xml:space="preserve"> for the new recharge center ID assigned.</w:t>
      </w:r>
      <w:r w:rsidRPr="00A521FF">
        <w:rPr>
          <w:spacing w:val="21"/>
        </w:rPr>
        <w:t xml:space="preserve"> </w:t>
      </w:r>
      <w:r w:rsidRPr="00A521FF">
        <w:rPr>
          <w:spacing w:val="-1"/>
        </w:rPr>
        <w:t xml:space="preserve">Once access is approved staff will be able to create and approve smart bill invoices pertaining to their center. </w:t>
      </w:r>
    </w:p>
    <w:p w14:paraId="2BA7ABBA" w14:textId="4DC59A82" w:rsidR="009F40B1" w:rsidRDefault="00A521FF" w:rsidP="00A521FF">
      <w:pPr>
        <w:pStyle w:val="BodyText"/>
        <w:numPr>
          <w:ilvl w:val="0"/>
          <w:numId w:val="1"/>
        </w:numPr>
        <w:tabs>
          <w:tab w:val="left" w:pos="840"/>
        </w:tabs>
        <w:spacing w:before="182" w:line="276" w:lineRule="auto"/>
        <w:ind w:right="117"/>
        <w:jc w:val="both"/>
      </w:pPr>
      <w:r>
        <w:t>T</w:t>
      </w:r>
      <w:r>
        <w:t xml:space="preserve">ransfer all equipment </w:t>
      </w:r>
      <w:r w:rsidRPr="00A521FF">
        <w:rPr>
          <w:spacing w:val="-1"/>
        </w:rPr>
        <w:t xml:space="preserve">to </w:t>
      </w:r>
      <w:r>
        <w:t xml:space="preserve">new </w:t>
      </w:r>
      <w:r w:rsidRPr="00A521FF">
        <w:rPr>
          <w:spacing w:val="-1"/>
        </w:rPr>
        <w:t>recharge</w:t>
      </w:r>
      <w:r>
        <w:t xml:space="preserve"> </w:t>
      </w:r>
      <w:r w:rsidRPr="00A521FF">
        <w:rPr>
          <w:spacing w:val="-1"/>
        </w:rPr>
        <w:t>center</w:t>
      </w:r>
      <w:r>
        <w:t xml:space="preserve"> ID using an</w:t>
      </w:r>
      <w:r w:rsidRPr="00A521FF">
        <w:rPr>
          <w:spacing w:val="1"/>
        </w:rPr>
        <w:t xml:space="preserve"> </w:t>
      </w:r>
      <w:hyperlink r:id="rId7">
        <w:r w:rsidRPr="00A521FF">
          <w:rPr>
            <w:color w:val="0000FF"/>
            <w:u w:val="single" w:color="0000FF"/>
          </w:rPr>
          <w:t>Asset management transfer form.</w:t>
        </w:r>
      </w:hyperlink>
    </w:p>
    <w:p w14:paraId="5A73C17B" w14:textId="77777777" w:rsidR="009F40B1" w:rsidRDefault="009F40B1">
      <w:pPr>
        <w:sectPr w:rsidR="009F40B1">
          <w:type w:val="continuous"/>
          <w:pgSz w:w="12240" w:h="15840"/>
          <w:pgMar w:top="680" w:right="600" w:bottom="280" w:left="600" w:header="720" w:footer="720" w:gutter="0"/>
          <w:cols w:space="720"/>
        </w:sectPr>
      </w:pPr>
    </w:p>
    <w:p w14:paraId="25D26D64" w14:textId="77777777" w:rsidR="009F40B1" w:rsidRDefault="00A521FF">
      <w:pPr>
        <w:spacing w:before="19"/>
        <w:ind w:left="1678"/>
        <w:rPr>
          <w:rFonts w:ascii="Calibri" w:eastAsia="Calibri" w:hAnsi="Calibri" w:cs="Calibri"/>
          <w:sz w:val="32"/>
          <w:szCs w:val="32"/>
        </w:rPr>
      </w:pPr>
      <w:r>
        <w:lastRenderedPageBreak/>
        <w:pict w14:anchorId="2D0BC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.1pt;margin-top:67.9pt;width:494.4pt;height:655.9pt;z-index:-251658752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Calibri"/>
          <w:b/>
          <w:sz w:val="32"/>
        </w:rPr>
        <w:t>Process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Flow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for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Setting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up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New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Recharge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Centers:</w:t>
      </w:r>
    </w:p>
    <w:p w14:paraId="14BB69C6" w14:textId="77777777" w:rsidR="009F40B1" w:rsidRDefault="009F40B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4D59F9A" w14:textId="77777777" w:rsidR="009F40B1" w:rsidRDefault="009F40B1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14:paraId="4258CC82" w14:textId="77777777" w:rsidR="009F40B1" w:rsidRDefault="00A521FF">
      <w:pPr>
        <w:pStyle w:val="Heading1"/>
        <w:ind w:left="599"/>
      </w:pP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2"/>
        </w:rPr>
        <w:t>contacts</w:t>
      </w:r>
      <w:r>
        <w:t xml:space="preserve"> </w:t>
      </w:r>
      <w:r>
        <w:rPr>
          <w:spacing w:val="-1"/>
        </w:rPr>
        <w:t>ORED-Budget</w:t>
      </w:r>
      <w:r>
        <w:rPr>
          <w:spacing w:val="-4"/>
        </w:rPr>
        <w:t xml:space="preserve"> </w:t>
      </w:r>
      <w:r>
        <w:t xml:space="preserve">&amp;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rPr>
          <w:spacing w:val="-1"/>
        </w:rPr>
        <w:t>Office(BCA)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hyperlink r:id="rId9">
        <w:r>
          <w:rPr>
            <w:spacing w:val="-1"/>
          </w:rPr>
          <w:t>recharg</w:t>
        </w:r>
      </w:hyperlink>
      <w:hyperlink r:id="rId10">
        <w:r>
          <w:rPr>
            <w:spacing w:val="-1"/>
          </w:rPr>
          <w:t>e@fiu.edu</w:t>
        </w:r>
      </w:hyperlink>
    </w:p>
    <w:p w14:paraId="63AA70EA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1CBAAB1C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40430C71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67411886" w14:textId="77777777" w:rsidR="009F40B1" w:rsidRDefault="009F40B1">
      <w:pPr>
        <w:spacing w:before="4"/>
        <w:rPr>
          <w:rFonts w:ascii="Calibri" w:eastAsia="Calibri" w:hAnsi="Calibri" w:cs="Calibri"/>
        </w:rPr>
      </w:pPr>
    </w:p>
    <w:p w14:paraId="4756C5D7" w14:textId="77777777" w:rsidR="009F40B1" w:rsidRDefault="00A521FF">
      <w:pPr>
        <w:spacing w:before="66" w:line="286" w:lineRule="exact"/>
        <w:ind w:left="3370" w:right="273" w:hanging="3109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BCA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sends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Eligibility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2"/>
          <w:sz w:val="26"/>
        </w:rPr>
        <w:t xml:space="preserve">Form </w:t>
      </w:r>
      <w:r>
        <w:rPr>
          <w:rFonts w:ascii="Calibri"/>
          <w:spacing w:val="-3"/>
          <w:sz w:val="26"/>
        </w:rPr>
        <w:t>for</w:t>
      </w:r>
      <w:r>
        <w:rPr>
          <w:rFonts w:ascii="Calibri"/>
          <w:sz w:val="26"/>
        </w:rPr>
        <w:t xml:space="preserve"> initial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1"/>
          <w:sz w:val="26"/>
        </w:rPr>
        <w:t>screening.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This</w:t>
      </w:r>
      <w:r>
        <w:rPr>
          <w:rFonts w:ascii="Calibri"/>
          <w:spacing w:val="-2"/>
          <w:sz w:val="26"/>
        </w:rPr>
        <w:t xml:space="preserve"> form</w:t>
      </w:r>
      <w:r>
        <w:rPr>
          <w:rFonts w:ascii="Calibri"/>
          <w:sz w:val="26"/>
        </w:rPr>
        <w:t xml:space="preserve"> will be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pacing w:val="-1"/>
          <w:sz w:val="26"/>
        </w:rPr>
        <w:t>revised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pacing w:val="-1"/>
          <w:sz w:val="26"/>
        </w:rPr>
        <w:t>by</w:t>
      </w:r>
      <w:r>
        <w:rPr>
          <w:rFonts w:ascii="Calibri"/>
          <w:spacing w:val="-2"/>
          <w:sz w:val="26"/>
        </w:rPr>
        <w:t xml:space="preserve"> ORED, </w:t>
      </w:r>
      <w:r>
        <w:rPr>
          <w:rFonts w:ascii="Calibri"/>
          <w:spacing w:val="-1"/>
          <w:sz w:val="26"/>
        </w:rPr>
        <w:t>Associate</w:t>
      </w:r>
      <w:r>
        <w:rPr>
          <w:rFonts w:ascii="Calibri"/>
          <w:spacing w:val="41"/>
          <w:sz w:val="26"/>
        </w:rPr>
        <w:t xml:space="preserve"> </w:t>
      </w:r>
      <w:r>
        <w:rPr>
          <w:rFonts w:ascii="Calibri"/>
          <w:sz w:val="26"/>
        </w:rPr>
        <w:t xml:space="preserve">VP </w:t>
      </w:r>
      <w:r>
        <w:rPr>
          <w:rFonts w:ascii="Calibri"/>
          <w:spacing w:val="-3"/>
          <w:sz w:val="26"/>
        </w:rPr>
        <w:t>for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2"/>
          <w:sz w:val="26"/>
        </w:rPr>
        <w:t>Research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1"/>
          <w:sz w:val="26"/>
        </w:rPr>
        <w:t>Administration.</w:t>
      </w:r>
    </w:p>
    <w:p w14:paraId="66F097EE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37016299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4B3058F4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18D16C86" w14:textId="77777777" w:rsidR="009F40B1" w:rsidRDefault="00A521FF">
      <w:pPr>
        <w:spacing w:before="209" w:line="286" w:lineRule="exact"/>
        <w:ind w:left="711" w:right="188" w:hanging="305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If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2"/>
          <w:sz w:val="26"/>
        </w:rPr>
        <w:t>Associate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pacing w:val="-1"/>
          <w:sz w:val="26"/>
        </w:rPr>
        <w:t>VP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2"/>
          <w:sz w:val="26"/>
        </w:rPr>
        <w:t>approves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2"/>
          <w:sz w:val="26"/>
        </w:rPr>
        <w:t>recharge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2"/>
          <w:sz w:val="26"/>
        </w:rPr>
        <w:t>center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2"/>
          <w:sz w:val="26"/>
        </w:rPr>
        <w:t>request,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1"/>
          <w:sz w:val="26"/>
        </w:rPr>
        <w:t>then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1"/>
          <w:sz w:val="26"/>
        </w:rPr>
        <w:t>BCA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1"/>
          <w:sz w:val="26"/>
        </w:rPr>
        <w:t>will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2"/>
          <w:sz w:val="26"/>
        </w:rPr>
        <w:t>proceed</w:t>
      </w:r>
      <w:r>
        <w:rPr>
          <w:rFonts w:ascii="Calibri"/>
          <w:spacing w:val="-1"/>
          <w:sz w:val="26"/>
        </w:rPr>
        <w:t xml:space="preserve"> by sending </w:t>
      </w:r>
      <w:r>
        <w:rPr>
          <w:rFonts w:ascii="Calibri"/>
          <w:spacing w:val="-2"/>
          <w:sz w:val="26"/>
        </w:rPr>
        <w:t>rate</w:t>
      </w:r>
      <w:r>
        <w:rPr>
          <w:rFonts w:ascii="Calibri"/>
          <w:spacing w:val="64"/>
          <w:sz w:val="26"/>
        </w:rPr>
        <w:t xml:space="preserve"> </w:t>
      </w:r>
      <w:r>
        <w:rPr>
          <w:rFonts w:ascii="Calibri"/>
          <w:spacing w:val="-1"/>
          <w:sz w:val="26"/>
        </w:rPr>
        <w:t>development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1"/>
          <w:sz w:val="26"/>
        </w:rPr>
        <w:t>tool</w:t>
      </w:r>
      <w:r>
        <w:rPr>
          <w:rFonts w:ascii="Calibri"/>
          <w:sz w:val="26"/>
        </w:rPr>
        <w:t xml:space="preserve"> and </w:t>
      </w:r>
      <w:r>
        <w:rPr>
          <w:rFonts w:ascii="Calibri"/>
          <w:spacing w:val="-1"/>
          <w:sz w:val="26"/>
        </w:rPr>
        <w:t>procedures.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Otherwise,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a "Denied"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1"/>
          <w:sz w:val="26"/>
        </w:rPr>
        <w:t>notification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1"/>
          <w:sz w:val="26"/>
        </w:rPr>
        <w:t>will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 xml:space="preserve">be </w:t>
      </w:r>
      <w:r>
        <w:rPr>
          <w:rFonts w:ascii="Calibri"/>
          <w:spacing w:val="-1"/>
          <w:sz w:val="26"/>
        </w:rPr>
        <w:t>sent.</w:t>
      </w:r>
    </w:p>
    <w:p w14:paraId="353D0907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01901BCD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10873B2D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2EF5ED90" w14:textId="77777777" w:rsidR="009F40B1" w:rsidRDefault="009F40B1">
      <w:pPr>
        <w:spacing w:before="6"/>
        <w:rPr>
          <w:rFonts w:ascii="Calibri" w:eastAsia="Calibri" w:hAnsi="Calibri" w:cs="Calibri"/>
          <w:sz w:val="23"/>
          <w:szCs w:val="23"/>
        </w:rPr>
      </w:pPr>
    </w:p>
    <w:p w14:paraId="2BA785D8" w14:textId="77777777" w:rsidR="009F40B1" w:rsidRDefault="00A521FF">
      <w:pPr>
        <w:spacing w:before="47"/>
        <w:ind w:left="2225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BCA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will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set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up an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initial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meeting/training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if needed.</w:t>
      </w:r>
    </w:p>
    <w:p w14:paraId="54C6671A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5A6E3868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5176DBC6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57DA2DA5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6815F04D" w14:textId="77777777" w:rsidR="009F40B1" w:rsidRDefault="00A521FF">
      <w:pPr>
        <w:spacing w:before="219"/>
        <w:ind w:left="274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2"/>
          <w:sz w:val="26"/>
        </w:rPr>
        <w:t>Department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pacing w:val="-1"/>
          <w:sz w:val="26"/>
        </w:rPr>
        <w:t xml:space="preserve">submits </w:t>
      </w:r>
      <w:r>
        <w:rPr>
          <w:rFonts w:ascii="Calibri"/>
          <w:spacing w:val="-3"/>
          <w:sz w:val="26"/>
        </w:rPr>
        <w:t xml:space="preserve">rate </w:t>
      </w:r>
      <w:r>
        <w:rPr>
          <w:rFonts w:ascii="Calibri"/>
          <w:spacing w:val="-2"/>
          <w:sz w:val="26"/>
        </w:rPr>
        <w:t>development tool</w:t>
      </w:r>
      <w:r>
        <w:rPr>
          <w:rFonts w:ascii="Calibri"/>
          <w:spacing w:val="-1"/>
          <w:sz w:val="26"/>
        </w:rPr>
        <w:t xml:space="preserve"> and </w:t>
      </w:r>
      <w:r>
        <w:rPr>
          <w:rFonts w:ascii="Calibri"/>
          <w:spacing w:val="-2"/>
          <w:sz w:val="26"/>
        </w:rPr>
        <w:t>backup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pacing w:val="-2"/>
          <w:sz w:val="26"/>
        </w:rPr>
        <w:t>documentation</w:t>
      </w:r>
      <w:r>
        <w:rPr>
          <w:rFonts w:ascii="Calibri"/>
          <w:spacing w:val="-3"/>
          <w:sz w:val="26"/>
        </w:rPr>
        <w:t xml:space="preserve"> for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pacing w:val="-2"/>
          <w:sz w:val="26"/>
        </w:rPr>
        <w:t>review</w:t>
      </w:r>
      <w:r>
        <w:rPr>
          <w:rFonts w:ascii="Calibri"/>
          <w:spacing w:val="-1"/>
          <w:sz w:val="26"/>
        </w:rPr>
        <w:t xml:space="preserve"> by BCA.</w:t>
      </w:r>
    </w:p>
    <w:p w14:paraId="2CB0A040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0F008EC5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2371D50A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6106A052" w14:textId="77777777" w:rsidR="009F40B1" w:rsidRDefault="009F40B1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564152C3" w14:textId="77777777" w:rsidR="009F40B1" w:rsidRDefault="00A521FF">
      <w:pPr>
        <w:spacing w:before="47"/>
        <w:ind w:left="546" w:right="556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BCA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will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schedule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final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meeting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with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Associate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 xml:space="preserve">VP. </w:t>
      </w:r>
      <w:r>
        <w:rPr>
          <w:rFonts w:ascii="Calibri"/>
          <w:spacing w:val="-1"/>
          <w:sz w:val="26"/>
        </w:rPr>
        <w:t>Department</w:t>
      </w:r>
      <w:r>
        <w:rPr>
          <w:rFonts w:ascii="Calibri"/>
          <w:spacing w:val="-4"/>
          <w:sz w:val="26"/>
        </w:rPr>
        <w:t xml:space="preserve"> </w:t>
      </w:r>
      <w:proofErr w:type="spellStart"/>
      <w:r>
        <w:rPr>
          <w:rFonts w:ascii="Calibri"/>
          <w:spacing w:val="-1"/>
          <w:sz w:val="26"/>
        </w:rPr>
        <w:t>reponds</w:t>
      </w:r>
      <w:proofErr w:type="spellEnd"/>
      <w:r>
        <w:rPr>
          <w:rFonts w:ascii="Calibri"/>
          <w:spacing w:val="-1"/>
          <w:sz w:val="26"/>
        </w:rPr>
        <w:t xml:space="preserve"> to questions.</w:t>
      </w:r>
    </w:p>
    <w:p w14:paraId="2310EF0A" w14:textId="77777777" w:rsidR="009F40B1" w:rsidRDefault="00A521FF">
      <w:pPr>
        <w:spacing w:before="79"/>
        <w:ind w:left="546" w:right="555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 xml:space="preserve">As </w:t>
      </w:r>
      <w:r>
        <w:rPr>
          <w:rFonts w:ascii="Calibri"/>
          <w:sz w:val="26"/>
        </w:rPr>
        <w:t>a</w:t>
      </w:r>
      <w:r>
        <w:rPr>
          <w:rFonts w:ascii="Calibri"/>
          <w:spacing w:val="-1"/>
          <w:sz w:val="26"/>
        </w:rPr>
        <w:t xml:space="preserve"> result,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1"/>
          <w:sz w:val="26"/>
        </w:rPr>
        <w:t>adjustment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1"/>
          <w:sz w:val="26"/>
        </w:rPr>
        <w:t>to the rates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may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be requested.</w:t>
      </w:r>
    </w:p>
    <w:p w14:paraId="5BAF1132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66339EB4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655C3CAD" w14:textId="77777777" w:rsidR="009F40B1" w:rsidRDefault="009F40B1">
      <w:pPr>
        <w:rPr>
          <w:rFonts w:ascii="Calibri" w:eastAsia="Calibri" w:hAnsi="Calibri" w:cs="Calibri"/>
          <w:sz w:val="26"/>
          <w:szCs w:val="26"/>
        </w:rPr>
      </w:pPr>
    </w:p>
    <w:p w14:paraId="1E909829" w14:textId="77777777" w:rsidR="009F40B1" w:rsidRDefault="00A521FF">
      <w:pPr>
        <w:spacing w:before="66" w:line="286" w:lineRule="exact"/>
        <w:ind w:left="1733" w:right="188" w:hanging="1308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 xml:space="preserve">Final </w:t>
      </w:r>
      <w:r>
        <w:rPr>
          <w:rFonts w:ascii="Calibri"/>
          <w:spacing w:val="-3"/>
          <w:sz w:val="26"/>
        </w:rPr>
        <w:t xml:space="preserve">rate </w:t>
      </w:r>
      <w:r>
        <w:rPr>
          <w:rFonts w:ascii="Calibri"/>
          <w:spacing w:val="-2"/>
          <w:sz w:val="26"/>
        </w:rPr>
        <w:t>development tool</w:t>
      </w:r>
      <w:r>
        <w:rPr>
          <w:rFonts w:ascii="Calibri"/>
          <w:spacing w:val="-1"/>
          <w:sz w:val="26"/>
        </w:rPr>
        <w:t xml:space="preserve"> is </w:t>
      </w:r>
      <w:r>
        <w:rPr>
          <w:rFonts w:ascii="Calibri"/>
          <w:spacing w:val="-2"/>
          <w:sz w:val="26"/>
        </w:rPr>
        <w:t>submitted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1"/>
          <w:sz w:val="26"/>
        </w:rPr>
        <w:t xml:space="preserve">by </w:t>
      </w:r>
      <w:r>
        <w:rPr>
          <w:rFonts w:ascii="Calibri"/>
          <w:spacing w:val="-2"/>
          <w:sz w:val="26"/>
        </w:rPr>
        <w:t>department.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pacing w:val="-2"/>
          <w:sz w:val="26"/>
        </w:rPr>
        <w:t>Rate</w:t>
      </w:r>
      <w:r>
        <w:rPr>
          <w:rFonts w:ascii="Calibri"/>
          <w:spacing w:val="-1"/>
          <w:sz w:val="26"/>
        </w:rPr>
        <w:t xml:space="preserve"> tool </w:t>
      </w:r>
      <w:r>
        <w:rPr>
          <w:rFonts w:ascii="Calibri"/>
          <w:sz w:val="26"/>
        </w:rPr>
        <w:t xml:space="preserve">is </w:t>
      </w:r>
      <w:r>
        <w:rPr>
          <w:rFonts w:ascii="Calibri"/>
          <w:spacing w:val="-2"/>
          <w:sz w:val="26"/>
        </w:rPr>
        <w:t xml:space="preserve">approved </w:t>
      </w:r>
      <w:r>
        <w:rPr>
          <w:rFonts w:ascii="Calibri"/>
          <w:spacing w:val="-1"/>
          <w:sz w:val="26"/>
        </w:rPr>
        <w:t>by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ORED</w:t>
      </w:r>
      <w:r>
        <w:rPr>
          <w:rFonts w:ascii="Calibri"/>
          <w:spacing w:val="85"/>
          <w:sz w:val="26"/>
        </w:rPr>
        <w:t xml:space="preserve"> </w:t>
      </w:r>
      <w:r>
        <w:rPr>
          <w:rFonts w:ascii="Calibri"/>
          <w:spacing w:val="-1"/>
          <w:sz w:val="26"/>
        </w:rPr>
        <w:t>Associate</w:t>
      </w:r>
      <w:r>
        <w:rPr>
          <w:rFonts w:ascii="Calibri"/>
          <w:spacing w:val="-4"/>
          <w:sz w:val="26"/>
        </w:rPr>
        <w:t xml:space="preserve"> </w:t>
      </w:r>
      <w:proofErr w:type="gramStart"/>
      <w:r>
        <w:rPr>
          <w:rFonts w:ascii="Calibri"/>
          <w:sz w:val="26"/>
        </w:rPr>
        <w:t>VP .</w:t>
      </w:r>
      <w:proofErr w:type="gramEnd"/>
      <w:r>
        <w:rPr>
          <w:rFonts w:ascii="Calibri"/>
          <w:sz w:val="26"/>
        </w:rPr>
        <w:t xml:space="preserve"> An </w:t>
      </w:r>
      <w:r>
        <w:rPr>
          <w:rFonts w:ascii="Calibri"/>
          <w:spacing w:val="-1"/>
          <w:sz w:val="26"/>
        </w:rPr>
        <w:t>"Approved"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1"/>
          <w:sz w:val="26"/>
        </w:rPr>
        <w:t xml:space="preserve">notification is </w:t>
      </w:r>
      <w:r>
        <w:rPr>
          <w:rFonts w:ascii="Calibri"/>
          <w:spacing w:val="-2"/>
          <w:sz w:val="26"/>
        </w:rPr>
        <w:t>sent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1"/>
          <w:sz w:val="26"/>
        </w:rPr>
        <w:t>by BCA office.</w:t>
      </w:r>
    </w:p>
    <w:p w14:paraId="2C2A122C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6507DB14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796C77D6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513E4A52" w14:textId="77777777" w:rsidR="009F40B1" w:rsidRDefault="00A521FF">
      <w:pPr>
        <w:spacing w:before="210" w:line="286" w:lineRule="exact"/>
        <w:ind w:left="3758" w:right="188" w:hanging="3466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 xml:space="preserve">BCA </w:t>
      </w:r>
      <w:r>
        <w:rPr>
          <w:rFonts w:ascii="Calibri"/>
          <w:spacing w:val="-2"/>
          <w:sz w:val="26"/>
        </w:rPr>
        <w:t>office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pacing w:val="-2"/>
          <w:sz w:val="26"/>
        </w:rPr>
        <w:t>provides</w:t>
      </w:r>
      <w:r>
        <w:rPr>
          <w:rFonts w:ascii="Calibri"/>
          <w:spacing w:val="-1"/>
          <w:sz w:val="26"/>
        </w:rPr>
        <w:t xml:space="preserve"> guidance </w:t>
      </w:r>
      <w:r>
        <w:rPr>
          <w:rFonts w:ascii="Calibri"/>
          <w:spacing w:val="-2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pacing w:val="-2"/>
          <w:sz w:val="26"/>
        </w:rPr>
        <w:t>department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pacing w:val="-1"/>
          <w:sz w:val="26"/>
        </w:rPr>
        <w:t>during the transition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of activity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2"/>
          <w:sz w:val="26"/>
        </w:rPr>
        <w:t>from</w:t>
      </w:r>
      <w:r>
        <w:rPr>
          <w:rFonts w:ascii="Calibri"/>
          <w:sz w:val="26"/>
        </w:rPr>
        <w:t xml:space="preserve"> auxiliary</w:t>
      </w:r>
      <w:r>
        <w:rPr>
          <w:rFonts w:ascii="Calibri"/>
          <w:spacing w:val="55"/>
          <w:sz w:val="26"/>
        </w:rPr>
        <w:t xml:space="preserve"> </w:t>
      </w:r>
      <w:r>
        <w:rPr>
          <w:rFonts w:ascii="Calibri"/>
          <w:sz w:val="26"/>
        </w:rPr>
        <w:t>ID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pacing w:val="-2"/>
          <w:sz w:val="26"/>
        </w:rPr>
        <w:t>to</w:t>
      </w:r>
      <w:r>
        <w:rPr>
          <w:rFonts w:ascii="Calibri"/>
          <w:sz w:val="26"/>
        </w:rPr>
        <w:t xml:space="preserve"> </w:t>
      </w:r>
      <w:r>
        <w:rPr>
          <w:rFonts w:ascii="Calibri"/>
          <w:spacing w:val="-2"/>
          <w:sz w:val="26"/>
        </w:rPr>
        <w:t>recharge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1"/>
          <w:sz w:val="26"/>
        </w:rPr>
        <w:t>center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pacing w:val="-2"/>
          <w:sz w:val="26"/>
        </w:rPr>
        <w:t>ID.</w:t>
      </w:r>
    </w:p>
    <w:p w14:paraId="5DB6161C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2D7B26B6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6888D53A" w14:textId="77777777" w:rsidR="009F40B1" w:rsidRDefault="009F40B1">
      <w:pPr>
        <w:rPr>
          <w:rFonts w:ascii="Calibri" w:eastAsia="Calibri" w:hAnsi="Calibri" w:cs="Calibri"/>
          <w:sz w:val="20"/>
          <w:szCs w:val="20"/>
        </w:rPr>
      </w:pPr>
    </w:p>
    <w:p w14:paraId="64690C5A" w14:textId="77777777" w:rsidR="009F40B1" w:rsidRDefault="00A521FF">
      <w:pPr>
        <w:spacing w:before="205" w:line="312" w:lineRule="exact"/>
        <w:ind w:left="3923" w:right="188" w:hanging="3555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Rates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will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be reviewed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on biannual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basis, to ensure continuing compliance with federally mandated standards.</w:t>
      </w:r>
    </w:p>
    <w:sectPr w:rsidR="009F40B1">
      <w:pgSz w:w="12240" w:h="15840"/>
      <w:pgMar w:top="700" w:right="10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237"/>
    <w:multiLevelType w:val="hybridMultilevel"/>
    <w:tmpl w:val="3CA4D144"/>
    <w:lvl w:ilvl="0" w:tplc="948EB3FC">
      <w:start w:val="1"/>
      <w:numFmt w:val="decimal"/>
      <w:lvlText w:val="(%1)"/>
      <w:lvlJc w:val="left"/>
      <w:pPr>
        <w:ind w:left="840" w:hanging="316"/>
        <w:jc w:val="left"/>
      </w:pPr>
      <w:rPr>
        <w:rFonts w:ascii="Calibri" w:eastAsia="Calibri" w:hAnsi="Calibri" w:hint="default"/>
        <w:sz w:val="24"/>
        <w:szCs w:val="24"/>
      </w:rPr>
    </w:lvl>
    <w:lvl w:ilvl="1" w:tplc="566006C4">
      <w:start w:val="1"/>
      <w:numFmt w:val="bullet"/>
      <w:lvlText w:val="•"/>
      <w:lvlJc w:val="left"/>
      <w:pPr>
        <w:ind w:left="1860" w:hanging="316"/>
      </w:pPr>
      <w:rPr>
        <w:rFonts w:hint="default"/>
      </w:rPr>
    </w:lvl>
    <w:lvl w:ilvl="2" w:tplc="C860BA98">
      <w:start w:val="1"/>
      <w:numFmt w:val="bullet"/>
      <w:lvlText w:val="•"/>
      <w:lvlJc w:val="left"/>
      <w:pPr>
        <w:ind w:left="2880" w:hanging="316"/>
      </w:pPr>
      <w:rPr>
        <w:rFonts w:hint="default"/>
      </w:rPr>
    </w:lvl>
    <w:lvl w:ilvl="3" w:tplc="F56CD92A">
      <w:start w:val="1"/>
      <w:numFmt w:val="bullet"/>
      <w:lvlText w:val="•"/>
      <w:lvlJc w:val="left"/>
      <w:pPr>
        <w:ind w:left="3900" w:hanging="316"/>
      </w:pPr>
      <w:rPr>
        <w:rFonts w:hint="default"/>
      </w:rPr>
    </w:lvl>
    <w:lvl w:ilvl="4" w:tplc="BF9AFEDA">
      <w:start w:val="1"/>
      <w:numFmt w:val="bullet"/>
      <w:lvlText w:val="•"/>
      <w:lvlJc w:val="left"/>
      <w:pPr>
        <w:ind w:left="4920" w:hanging="316"/>
      </w:pPr>
      <w:rPr>
        <w:rFonts w:hint="default"/>
      </w:rPr>
    </w:lvl>
    <w:lvl w:ilvl="5" w:tplc="B8482178">
      <w:start w:val="1"/>
      <w:numFmt w:val="bullet"/>
      <w:lvlText w:val="•"/>
      <w:lvlJc w:val="left"/>
      <w:pPr>
        <w:ind w:left="5940" w:hanging="316"/>
      </w:pPr>
      <w:rPr>
        <w:rFonts w:hint="default"/>
      </w:rPr>
    </w:lvl>
    <w:lvl w:ilvl="6" w:tplc="80CE0538">
      <w:start w:val="1"/>
      <w:numFmt w:val="bullet"/>
      <w:lvlText w:val="•"/>
      <w:lvlJc w:val="left"/>
      <w:pPr>
        <w:ind w:left="6960" w:hanging="316"/>
      </w:pPr>
      <w:rPr>
        <w:rFonts w:hint="default"/>
      </w:rPr>
    </w:lvl>
    <w:lvl w:ilvl="7" w:tplc="91E4807C">
      <w:start w:val="1"/>
      <w:numFmt w:val="bullet"/>
      <w:lvlText w:val="•"/>
      <w:lvlJc w:val="left"/>
      <w:pPr>
        <w:ind w:left="7980" w:hanging="316"/>
      </w:pPr>
      <w:rPr>
        <w:rFonts w:hint="default"/>
      </w:rPr>
    </w:lvl>
    <w:lvl w:ilvl="8" w:tplc="87983454">
      <w:start w:val="1"/>
      <w:numFmt w:val="bullet"/>
      <w:lvlText w:val="•"/>
      <w:lvlJc w:val="left"/>
      <w:pPr>
        <w:ind w:left="9000" w:hanging="316"/>
      </w:pPr>
      <w:rPr>
        <w:rFonts w:hint="default"/>
      </w:rPr>
    </w:lvl>
  </w:abstractNum>
  <w:abstractNum w:abstractNumId="1" w15:restartNumberingAfterBreak="0">
    <w:nsid w:val="1AB120F8"/>
    <w:multiLevelType w:val="hybridMultilevel"/>
    <w:tmpl w:val="17CE86E8"/>
    <w:lvl w:ilvl="0" w:tplc="D9E821AA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C4104F24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8B247C9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DFB270B4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465219EC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D4B6D018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A20AFB18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82D8FDF4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37E82656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0B1"/>
    <w:rsid w:val="009F40B1"/>
    <w:rsid w:val="00A5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A686F3"/>
  <w15:docId w15:val="{1083B4EF-471D-4101-B541-F5CB6E64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7"/>
      <w:ind w:left="546"/>
      <w:outlineLvl w:val="0"/>
    </w:pPr>
    <w:rPr>
      <w:rFonts w:ascii="Calibri" w:eastAsia="Calibri" w:hAnsi="Calibri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inance.fiu.edu/controller/Docs/Property/Transfer_Form_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harge@fi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d7AZLNjbXQUKqv_YdwPA3KHvpK-sQvk2sxy64VVNTTo/viewform" TargetMode="External"/><Relationship Id="rId10" Type="http://schemas.openxmlformats.org/officeDocument/2006/relationships/hyperlink" Target="mailto:e@fi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harge@f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Setting Up a New Recharge Center.docx</dc:title>
  <dc:creator>salasal</dc:creator>
  <cp:lastModifiedBy>Vanessa Garcia</cp:lastModifiedBy>
  <cp:revision>2</cp:revision>
  <dcterms:created xsi:type="dcterms:W3CDTF">2020-03-04T09:56:00Z</dcterms:created>
  <dcterms:modified xsi:type="dcterms:W3CDTF">2020-03-04T15:06:00Z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2020-03-04T00:00:00Z</vt:filetime>
  </property>
</Properties>
</file>